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5267D" w14:textId="77777777" w:rsidR="000404EC" w:rsidRPr="00BB10C4" w:rsidRDefault="000404EC" w:rsidP="000404EC">
      <w:pPr>
        <w:pStyle w:val="Subtitle"/>
        <w:numPr>
          <w:ilvl w:val="0"/>
          <w:numId w:val="3"/>
        </w:numPr>
        <w:spacing w:after="240" w:line="240" w:lineRule="auto"/>
        <w:jc w:val="center"/>
        <w:rPr>
          <w:rFonts w:ascii="Times New Roman" w:hAnsi="Times New Roman" w:cs="Times New Roman"/>
          <w:b/>
          <w:bCs/>
          <w:smallCaps/>
          <w:sz w:val="24"/>
          <w:szCs w:val="24"/>
        </w:rPr>
      </w:pPr>
      <w:r w:rsidRPr="00BB10C4">
        <w:rPr>
          <w:rFonts w:ascii="Times New Roman" w:hAnsi="Times New Roman" w:cs="Times New Roman"/>
          <w:b/>
          <w:bCs/>
          <w:smallCaps/>
          <w:sz w:val="24"/>
          <w:szCs w:val="24"/>
        </w:rPr>
        <w:t>TIEKĖJ</w:t>
      </w:r>
      <w:r>
        <w:rPr>
          <w:rFonts w:ascii="Times New Roman" w:hAnsi="Times New Roman" w:cs="Times New Roman"/>
          <w:b/>
          <w:bCs/>
          <w:smallCaps/>
          <w:sz w:val="24"/>
          <w:szCs w:val="24"/>
        </w:rPr>
        <w:t>O</w:t>
      </w:r>
      <w:r w:rsidRPr="00BB10C4">
        <w:rPr>
          <w:rFonts w:ascii="Times New Roman" w:hAnsi="Times New Roman" w:cs="Times New Roman"/>
          <w:b/>
          <w:bCs/>
          <w:smallCaps/>
          <w:sz w:val="24"/>
          <w:szCs w:val="24"/>
        </w:rPr>
        <w:t xml:space="preserve"> KVALIFIKACIJOS REIKALAVIMAI </w:t>
      </w:r>
    </w:p>
    <w:p w14:paraId="4852552A" w14:textId="77777777" w:rsidR="000404EC" w:rsidRPr="00EC66E4" w:rsidRDefault="000404EC" w:rsidP="000404EC">
      <w:pPr>
        <w:numPr>
          <w:ilvl w:val="0"/>
          <w:numId w:val="1"/>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r w:rsidRPr="00EC66E4">
        <w:rPr>
          <w:rFonts w:ascii="Times New Roman" w:eastAsia="Calibri" w:hAnsi="Times New Roman" w:cs="Times New Roman"/>
          <w:sz w:val="22"/>
          <w:szCs w:val="22"/>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999F83D" w14:textId="77777777" w:rsidR="000404EC" w:rsidRPr="00EC66E4" w:rsidRDefault="000404EC" w:rsidP="000404EC">
      <w:pPr>
        <w:numPr>
          <w:ilvl w:val="0"/>
          <w:numId w:val="1"/>
        </w:numPr>
        <w:tabs>
          <w:tab w:val="left" w:pos="993"/>
        </w:tabs>
        <w:spacing w:after="0" w:line="240" w:lineRule="auto"/>
        <w:ind w:left="0" w:firstLine="567"/>
        <w:contextualSpacing/>
        <w:jc w:val="both"/>
        <w:rPr>
          <w:rFonts w:ascii="Times New Roman" w:eastAsia="Calibri" w:hAnsi="Times New Roman" w:cs="Times New Roman"/>
          <w:sz w:val="22"/>
          <w:szCs w:val="22"/>
          <w:lang w:eastAsia="en-US"/>
        </w:rPr>
      </w:pPr>
      <w:r w:rsidRPr="00EC66E4">
        <w:rPr>
          <w:rFonts w:ascii="Times New Roman" w:eastAsia="Calibri" w:hAnsi="Times New Roman" w:cs="Times New Roman"/>
          <w:iCs/>
          <w:color w:val="000000"/>
          <w:sz w:val="22"/>
          <w:szCs w:val="22"/>
          <w:lang w:eastAsia="en-US"/>
        </w:rPr>
        <w:t xml:space="preserve">Jei pasiūlymas teikiamas ūkio subjektų grupės jungtinės veiklos sutarties pagrindu, bent vienas ūkio subjektų grupės narys arba visi ūkio subjektų grupės nariai kartu </w:t>
      </w:r>
      <w:r w:rsidRPr="00EC66E4">
        <w:rPr>
          <w:rFonts w:ascii="Times New Roman" w:eastAsia="Calibri" w:hAnsi="Times New Roman" w:cs="Times New Roman"/>
          <w:iCs/>
          <w:sz w:val="22"/>
          <w:szCs w:val="22"/>
          <w:lang w:eastAsia="en-US"/>
        </w:rPr>
        <w:t>turi atitikti 1 lentelėje nustatytus reikalavimus ir pateikti nurodytus dokumentus</w:t>
      </w:r>
      <w:r w:rsidRPr="00EC66E4">
        <w:rPr>
          <w:rFonts w:ascii="Times New Roman" w:eastAsia="Calibri" w:hAnsi="Times New Roman" w:cs="Times New Roman"/>
          <w:sz w:val="22"/>
          <w:szCs w:val="22"/>
          <w:lang w:eastAsia="en-US"/>
        </w:rPr>
        <w:t>.</w:t>
      </w:r>
    </w:p>
    <w:p w14:paraId="42D4F6AE" w14:textId="77777777" w:rsidR="000404EC" w:rsidRDefault="000404EC" w:rsidP="000404EC">
      <w:pPr>
        <w:numPr>
          <w:ilvl w:val="0"/>
          <w:numId w:val="1"/>
        </w:numPr>
        <w:tabs>
          <w:tab w:val="left" w:pos="993"/>
        </w:tabs>
        <w:spacing w:line="240" w:lineRule="auto"/>
        <w:ind w:left="0" w:firstLine="567"/>
        <w:contextualSpacing/>
        <w:jc w:val="both"/>
        <w:rPr>
          <w:rFonts w:ascii="Times New Roman" w:eastAsia="Calibri" w:hAnsi="Times New Roman" w:cs="Times New Roman"/>
          <w:sz w:val="22"/>
          <w:szCs w:val="22"/>
          <w:lang w:eastAsia="en-US"/>
        </w:rPr>
      </w:pPr>
      <w:r w:rsidRPr="00EC66E4">
        <w:rPr>
          <w:rFonts w:ascii="Times New Roman" w:eastAsia="Calibri" w:hAnsi="Times New Roman" w:cs="Times New Roman"/>
          <w:sz w:val="22"/>
          <w:szCs w:val="22"/>
          <w:lang w:eastAsia="en-US"/>
        </w:rPr>
        <w:t>Jeigu tiekėjas teikia lygiaverčius dokumentus, tai teikiamų dokumentų lygiavertiškumą turi įrodyti pats tiekėjas.</w:t>
      </w:r>
    </w:p>
    <w:p w14:paraId="7F0845BA" w14:textId="77777777" w:rsidR="000404EC" w:rsidRDefault="000404EC" w:rsidP="000404EC">
      <w:pPr>
        <w:numPr>
          <w:ilvl w:val="0"/>
          <w:numId w:val="1"/>
        </w:numPr>
        <w:tabs>
          <w:tab w:val="left" w:pos="993"/>
        </w:tabs>
        <w:spacing w:line="240" w:lineRule="auto"/>
        <w:ind w:left="0" w:firstLine="567"/>
        <w:contextualSpacing/>
        <w:jc w:val="both"/>
        <w:rPr>
          <w:rFonts w:ascii="Times New Roman" w:eastAsia="Calibri" w:hAnsi="Times New Roman" w:cs="Times New Roman"/>
          <w:sz w:val="22"/>
          <w:szCs w:val="22"/>
          <w:lang w:eastAsia="en-US"/>
        </w:rPr>
      </w:pPr>
      <w:r w:rsidRPr="00D10FF6">
        <w:rPr>
          <w:rFonts w:ascii="Times New Roman" w:eastAsia="Calibri" w:hAnsi="Times New Roman" w:cs="Times New Roman"/>
          <w:sz w:val="22"/>
          <w:szCs w:val="22"/>
          <w:lang w:eastAsia="en-US"/>
        </w:rPr>
        <w:t>Tiekėj</w:t>
      </w:r>
      <w:r>
        <w:rPr>
          <w:rFonts w:ascii="Times New Roman" w:eastAsia="Calibri" w:hAnsi="Times New Roman" w:cs="Times New Roman"/>
          <w:sz w:val="22"/>
          <w:szCs w:val="22"/>
          <w:lang w:eastAsia="en-US"/>
        </w:rPr>
        <w:t>ui nustatomi</w:t>
      </w:r>
      <w:r w:rsidRPr="00D10FF6">
        <w:rPr>
          <w:rFonts w:ascii="Times New Roman" w:eastAsia="Calibri" w:hAnsi="Times New Roman" w:cs="Times New Roman"/>
          <w:sz w:val="22"/>
          <w:szCs w:val="22"/>
          <w:lang w:eastAsia="en-US"/>
        </w:rPr>
        <w:t xml:space="preserve"> kvalifikacijos reikalavimai</w:t>
      </w:r>
      <w:r>
        <w:rPr>
          <w:rFonts w:ascii="Times New Roman" w:eastAsia="Calibri" w:hAnsi="Times New Roman" w:cs="Times New Roman"/>
          <w:sz w:val="22"/>
          <w:szCs w:val="22"/>
          <w:lang w:eastAsia="en-US"/>
        </w:rPr>
        <w:t>:</w:t>
      </w:r>
    </w:p>
    <w:p w14:paraId="7B67EC93" w14:textId="77777777" w:rsidR="000404EC" w:rsidRPr="00FD3DC5" w:rsidRDefault="000404EC" w:rsidP="000404EC">
      <w:pPr>
        <w:pStyle w:val="ListParagraph"/>
        <w:tabs>
          <w:tab w:val="left" w:pos="709"/>
        </w:tabs>
        <w:spacing w:after="0" w:line="240" w:lineRule="auto"/>
        <w:ind w:hanging="720"/>
        <w:rPr>
          <w:rFonts w:ascii="Times New Roman" w:hAnsi="Times New Roman" w:cs="Times New Roman"/>
          <w:b/>
          <w:bCs/>
          <w:iCs/>
        </w:rPr>
      </w:pPr>
      <w:r w:rsidRPr="00FD3DC5">
        <w:rPr>
          <w:rFonts w:ascii="Times New Roman" w:hAnsi="Times New Roman" w:cs="Times New Roman"/>
          <w:b/>
          <w:bCs/>
          <w:iCs/>
        </w:rPr>
        <w:t>1 lentelė</w:t>
      </w:r>
      <w:r>
        <w:rPr>
          <w:rFonts w:ascii="Times New Roman" w:hAnsi="Times New Roman" w:cs="Times New Roman"/>
          <w:b/>
          <w:bCs/>
          <w:iCs/>
        </w:rPr>
        <w:t xml:space="preserve">. </w:t>
      </w:r>
      <w:r w:rsidRPr="00FD3DC5">
        <w:rPr>
          <w:rFonts w:ascii="Times New Roman" w:hAnsi="Times New Roman" w:cs="Times New Roman"/>
          <w:iCs/>
        </w:rPr>
        <w:t>Tiekėj</w:t>
      </w:r>
      <w:r>
        <w:rPr>
          <w:rFonts w:ascii="Times New Roman" w:hAnsi="Times New Roman" w:cs="Times New Roman"/>
          <w:iCs/>
        </w:rPr>
        <w:t>o</w:t>
      </w:r>
      <w:r w:rsidRPr="00FD3DC5">
        <w:rPr>
          <w:rFonts w:ascii="Times New Roman" w:hAnsi="Times New Roman" w:cs="Times New Roman"/>
          <w:iCs/>
        </w:rPr>
        <w:t xml:space="preserve"> kvalifikacijos reikalavimai ir juos įrodantys dokumentai</w:t>
      </w:r>
    </w:p>
    <w:tbl>
      <w:tblPr>
        <w:tblStyle w:val="Lentelstinklelis1"/>
        <w:tblW w:w="10348" w:type="dxa"/>
        <w:tblInd w:w="-714" w:type="dxa"/>
        <w:tblLook w:val="04A0" w:firstRow="1" w:lastRow="0" w:firstColumn="1" w:lastColumn="0" w:noHBand="0" w:noVBand="1"/>
      </w:tblPr>
      <w:tblGrid>
        <w:gridCol w:w="876"/>
        <w:gridCol w:w="3897"/>
        <w:gridCol w:w="5575"/>
      </w:tblGrid>
      <w:tr w:rsidR="000404EC" w:rsidRPr="003B32F2" w14:paraId="1189C920" w14:textId="77777777" w:rsidTr="00764050">
        <w:tc>
          <w:tcPr>
            <w:tcW w:w="876" w:type="dxa"/>
          </w:tcPr>
          <w:p w14:paraId="5CEBB4EB"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Calibri" w:hAnsi="Times New Roman" w:cs="Times New Roman"/>
                <w:b/>
                <w:bCs/>
                <w:sz w:val="24"/>
                <w:szCs w:val="24"/>
                <w:lang w:eastAsia="en-US"/>
              </w:rPr>
              <w:t>Eil. Nr.</w:t>
            </w:r>
          </w:p>
        </w:tc>
        <w:tc>
          <w:tcPr>
            <w:tcW w:w="3897" w:type="dxa"/>
          </w:tcPr>
          <w:p w14:paraId="59887C67"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Calibri" w:hAnsi="Times New Roman" w:cs="Times New Roman"/>
                <w:b/>
                <w:bCs/>
                <w:sz w:val="24"/>
                <w:szCs w:val="24"/>
                <w:lang w:eastAsia="en-US"/>
              </w:rPr>
              <w:t>Kvalifikacijos reikalavimai</w:t>
            </w:r>
          </w:p>
        </w:tc>
        <w:tc>
          <w:tcPr>
            <w:tcW w:w="5575" w:type="dxa"/>
          </w:tcPr>
          <w:p w14:paraId="64195DDF" w14:textId="77777777" w:rsidR="000404EC" w:rsidRPr="000479F8" w:rsidRDefault="000404EC" w:rsidP="0006388F">
            <w:pPr>
              <w:spacing w:line="240" w:lineRule="auto"/>
              <w:jc w:val="center"/>
              <w:rPr>
                <w:rFonts w:ascii="Times New Roman" w:eastAsia="Calibri" w:hAnsi="Times New Roman" w:cs="Times New Roman"/>
                <w:b/>
                <w:bCs/>
                <w:sz w:val="24"/>
                <w:szCs w:val="24"/>
                <w:lang w:eastAsia="en-US"/>
              </w:rPr>
            </w:pPr>
            <w:r w:rsidRPr="000479F8">
              <w:rPr>
                <w:rFonts w:ascii="Times New Roman" w:eastAsia="Calibri" w:hAnsi="Times New Roman" w:cs="Times New Roman"/>
                <w:b/>
                <w:bCs/>
                <w:sz w:val="24"/>
                <w:szCs w:val="24"/>
                <w:lang w:eastAsia="en-US"/>
              </w:rPr>
              <w:t>Kvalifikaci</w:t>
            </w:r>
            <w:r>
              <w:rPr>
                <w:rFonts w:ascii="Times New Roman" w:eastAsia="Calibri" w:hAnsi="Times New Roman" w:cs="Times New Roman"/>
                <w:b/>
                <w:bCs/>
                <w:sz w:val="24"/>
                <w:szCs w:val="24"/>
                <w:lang w:eastAsia="en-US"/>
              </w:rPr>
              <w:t>jos</w:t>
            </w:r>
            <w:r w:rsidRPr="000479F8">
              <w:rPr>
                <w:rFonts w:ascii="Times New Roman" w:eastAsia="Calibri" w:hAnsi="Times New Roman" w:cs="Times New Roman"/>
                <w:b/>
                <w:bCs/>
                <w:sz w:val="24"/>
                <w:szCs w:val="24"/>
                <w:lang w:eastAsia="en-US"/>
              </w:rPr>
              <w:t xml:space="preserve"> reikalavimus įrodantys</w:t>
            </w:r>
          </w:p>
          <w:p w14:paraId="3C3327C7" w14:textId="77777777" w:rsidR="000404EC" w:rsidRPr="003B32F2" w:rsidRDefault="000404EC" w:rsidP="0006388F">
            <w:pPr>
              <w:spacing w:line="240" w:lineRule="auto"/>
              <w:jc w:val="center"/>
              <w:rPr>
                <w:rFonts w:ascii="Times New Roman" w:eastAsia="Calibri" w:hAnsi="Times New Roman" w:cs="Times New Roman"/>
                <w:b/>
                <w:bCs/>
                <w:sz w:val="24"/>
                <w:szCs w:val="24"/>
                <w:lang w:eastAsia="en-US"/>
              </w:rPr>
            </w:pPr>
            <w:r w:rsidRPr="000479F8">
              <w:rPr>
                <w:rFonts w:ascii="Times New Roman" w:eastAsia="Calibri" w:hAnsi="Times New Roman" w:cs="Times New Roman"/>
                <w:b/>
                <w:bCs/>
                <w:sz w:val="24"/>
                <w:szCs w:val="24"/>
                <w:lang w:eastAsia="en-US"/>
              </w:rPr>
              <w:t>dokumentai</w:t>
            </w:r>
          </w:p>
        </w:tc>
      </w:tr>
      <w:tr w:rsidR="000404EC" w:rsidRPr="003B32F2" w14:paraId="7DD13703" w14:textId="77777777" w:rsidTr="00764050">
        <w:tc>
          <w:tcPr>
            <w:tcW w:w="10348" w:type="dxa"/>
            <w:gridSpan w:val="3"/>
          </w:tcPr>
          <w:p w14:paraId="6DF57D34" w14:textId="77777777" w:rsidR="000404EC" w:rsidRPr="000479F8" w:rsidRDefault="000404EC" w:rsidP="0006388F">
            <w:pPr>
              <w:spacing w:line="240" w:lineRule="auto"/>
              <w:jc w:val="center"/>
              <w:rPr>
                <w:rFonts w:ascii="Times New Roman" w:eastAsia="Calibri" w:hAnsi="Times New Roman" w:cs="Times New Roman"/>
                <w:b/>
                <w:bCs/>
                <w:sz w:val="22"/>
                <w:szCs w:val="22"/>
                <w:lang w:eastAsia="en-US"/>
              </w:rPr>
            </w:pPr>
            <w:r w:rsidRPr="000479F8">
              <w:rPr>
                <w:rFonts w:ascii="Times New Roman" w:eastAsia="Calibri" w:hAnsi="Times New Roman" w:cs="Times New Roman"/>
                <w:b/>
                <w:bCs/>
                <w:sz w:val="22"/>
                <w:szCs w:val="22"/>
                <w:lang w:eastAsia="en-US"/>
              </w:rPr>
              <w:t>Techninio ir profesinio pajėgumo reikalavimai</w:t>
            </w:r>
          </w:p>
        </w:tc>
      </w:tr>
      <w:tr w:rsidR="000404EC" w:rsidRPr="003B32F2" w14:paraId="56273880" w14:textId="77777777" w:rsidTr="00764050">
        <w:tc>
          <w:tcPr>
            <w:tcW w:w="876" w:type="dxa"/>
          </w:tcPr>
          <w:p w14:paraId="5E38697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1.</w:t>
            </w:r>
          </w:p>
        </w:tc>
        <w:tc>
          <w:tcPr>
            <w:tcW w:w="3897" w:type="dxa"/>
          </w:tcPr>
          <w:p w14:paraId="35340D4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Tiekėjas per paskutinius 3 (trejus) metus iki pasiūlymo pateikimo termino pabaigos yra tinkamai įvykdęs arba vykdo</w:t>
            </w:r>
            <w:r w:rsidRPr="003B32F2">
              <w:rPr>
                <w:rFonts w:eastAsia="Calibri" w:cs="Times New Roman"/>
                <w:sz w:val="22"/>
                <w:szCs w:val="22"/>
                <w:lang w:eastAsia="en-US"/>
              </w:rPr>
              <w:t xml:space="preserve"> </w:t>
            </w:r>
            <w:r w:rsidRPr="003B32F2">
              <w:rPr>
                <w:rFonts w:ascii="Times New Roman" w:eastAsia="Calibri" w:hAnsi="Times New Roman" w:cs="Times New Roman"/>
                <w:sz w:val="24"/>
                <w:szCs w:val="24"/>
                <w:lang w:eastAsia="en-US"/>
              </w:rPr>
              <w:t xml:space="preserve">ne mažiau kaip 1 (vieną) informacinių sistemų </w:t>
            </w:r>
            <w:r w:rsidRPr="00041B7C">
              <w:rPr>
                <w:rStyle w:val="cf01"/>
                <w:rFonts w:ascii="Times New Roman" w:hAnsi="Times New Roman" w:cs="Times New Roman"/>
                <w:sz w:val="22"/>
                <w:szCs w:val="22"/>
              </w:rPr>
              <w:t>kūrimo ir diegimo</w:t>
            </w:r>
            <w:r>
              <w:rPr>
                <w:rStyle w:val="cf01"/>
                <w:rFonts w:ascii="Times New Roman" w:hAnsi="Times New Roman" w:cs="Times New Roman"/>
                <w:sz w:val="22"/>
                <w:szCs w:val="22"/>
              </w:rPr>
              <w:t>,</w:t>
            </w:r>
            <w:r>
              <w:rPr>
                <w:rStyle w:val="cf01"/>
                <w:sz w:val="22"/>
                <w:szCs w:val="22"/>
              </w:rPr>
              <w:t xml:space="preserve"> </w:t>
            </w:r>
            <w:r w:rsidRPr="00041B7C">
              <w:rPr>
                <w:rStyle w:val="cf01"/>
                <w:rFonts w:ascii="Times New Roman" w:hAnsi="Times New Roman" w:cs="Times New Roman"/>
                <w:sz w:val="22"/>
                <w:szCs w:val="22"/>
              </w:rPr>
              <w:t xml:space="preserve"> </w:t>
            </w:r>
            <w:r w:rsidRPr="003B32F2">
              <w:rPr>
                <w:rFonts w:ascii="Times New Roman" w:eastAsia="Calibri" w:hAnsi="Times New Roman" w:cs="Times New Roman"/>
                <w:sz w:val="22"/>
                <w:szCs w:val="22"/>
                <w:lang w:eastAsia="en-US"/>
              </w:rPr>
              <w:t>ir/ar</w:t>
            </w:r>
            <w:r w:rsidRPr="003B32F2">
              <w:rPr>
                <w:rFonts w:ascii="Times New Roman" w:eastAsia="Calibri" w:hAnsi="Times New Roman" w:cs="Times New Roman"/>
                <w:sz w:val="24"/>
                <w:szCs w:val="24"/>
                <w:lang w:eastAsia="en-US"/>
              </w:rPr>
              <w:t xml:space="preserve"> modifikavimo paslaugų teikimo sutartį, kurios vertė turi būti ne mažesnė nei </w:t>
            </w:r>
            <w:r>
              <w:rPr>
                <w:rFonts w:ascii="Times New Roman" w:eastAsia="Calibri" w:hAnsi="Times New Roman" w:cs="Times New Roman"/>
                <w:sz w:val="24"/>
                <w:szCs w:val="24"/>
                <w:lang w:eastAsia="en-US"/>
              </w:rPr>
              <w:t xml:space="preserve">1 </w:t>
            </w:r>
            <w:r w:rsidRPr="003B32F2">
              <w:rPr>
                <w:rFonts w:ascii="Times New Roman" w:eastAsia="Calibri" w:hAnsi="Times New Roman" w:cs="Times New Roman"/>
                <w:sz w:val="24"/>
                <w:szCs w:val="24"/>
                <w:lang w:eastAsia="en-US"/>
              </w:rPr>
              <w:t>250 000,00 (</w:t>
            </w:r>
            <w:r>
              <w:rPr>
                <w:rFonts w:ascii="Times New Roman" w:eastAsia="Calibri" w:hAnsi="Times New Roman" w:cs="Times New Roman"/>
                <w:sz w:val="24"/>
                <w:szCs w:val="24"/>
                <w:lang w:eastAsia="en-US"/>
              </w:rPr>
              <w:t xml:space="preserve">vienas milijonas </w:t>
            </w:r>
            <w:r w:rsidRPr="003B32F2">
              <w:rPr>
                <w:rFonts w:ascii="Times New Roman" w:eastAsia="Calibri" w:hAnsi="Times New Roman" w:cs="Times New Roman"/>
                <w:sz w:val="24"/>
                <w:szCs w:val="24"/>
                <w:lang w:eastAsia="en-US"/>
              </w:rPr>
              <w:t xml:space="preserve">du šimtai penkiasdešimt tūkstančių) Eur (arba ekvivalentu kita valiuta) be PVM (neįskaitant subtiekėjų ar partnerių suteiktų paslaugų), </w:t>
            </w:r>
            <w:r w:rsidRPr="003B32F2">
              <w:rPr>
                <w:rFonts w:ascii="Times New Roman" w:eastAsia="Calibri" w:hAnsi="Times New Roman" w:cs="Times New Roman"/>
                <w:color w:val="000000"/>
                <w:sz w:val="24"/>
                <w:szCs w:val="24"/>
              </w:rPr>
              <w:t>(jeigu teikiama informacija apie sutartį, kuri dar yra vykdoma, laikoma, kad reikalaujama patirtis atitinka keliamą reikalavimą, jei pagal vykdomą sutartį suteiktų paslaugų vertė yra ne mažesnė kaip nurodyta šiame punkte)</w:t>
            </w:r>
          </w:p>
        </w:tc>
        <w:tc>
          <w:tcPr>
            <w:tcW w:w="5575" w:type="dxa"/>
          </w:tcPr>
          <w:p w14:paraId="28EDEBA1" w14:textId="68CEB790"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Teikiamas per paskutinius 3 (trejus) metus</w:t>
            </w:r>
            <w:r w:rsidRPr="003B32F2">
              <w:rPr>
                <w:rFonts w:eastAsia="Calibri" w:cs="Times New Roman"/>
                <w:sz w:val="22"/>
                <w:szCs w:val="22"/>
                <w:lang w:eastAsia="en-US"/>
              </w:rPr>
              <w:t xml:space="preserve"> </w:t>
            </w:r>
            <w:r w:rsidRPr="003B32F2">
              <w:rPr>
                <w:rFonts w:ascii="Times New Roman" w:eastAsia="Calibri" w:hAnsi="Times New Roman" w:cs="Times New Roman"/>
                <w:sz w:val="24"/>
                <w:szCs w:val="24"/>
                <w:lang w:eastAsia="en-US"/>
              </w:rPr>
              <w:t xml:space="preserve">įvykdytų arba vykdomų sutarčių sąrašas, užpildant </w:t>
            </w:r>
            <w:r>
              <w:rPr>
                <w:rFonts w:ascii="Times New Roman" w:eastAsia="Calibri" w:hAnsi="Times New Roman" w:cs="Times New Roman"/>
                <w:sz w:val="24"/>
                <w:szCs w:val="24"/>
                <w:lang w:eastAsia="en-US"/>
              </w:rPr>
              <w:t xml:space="preserve">Specialiųjų sąlygų </w:t>
            </w:r>
            <w:r w:rsidR="00284345">
              <w:rPr>
                <w:rFonts w:ascii="Times New Roman" w:eastAsia="Calibri" w:hAnsi="Times New Roman" w:cs="Times New Roman"/>
                <w:sz w:val="24"/>
                <w:szCs w:val="24"/>
                <w:lang w:eastAsia="en-US"/>
              </w:rPr>
              <w:t>x</w:t>
            </w:r>
            <w:r>
              <w:rPr>
                <w:rFonts w:ascii="Times New Roman" w:eastAsia="Calibri" w:hAnsi="Times New Roman" w:cs="Times New Roman"/>
                <w:sz w:val="24"/>
                <w:szCs w:val="24"/>
                <w:lang w:eastAsia="en-US"/>
              </w:rPr>
              <w:t xml:space="preserve"> priedo „</w:t>
            </w:r>
            <w:r w:rsidRPr="000479F8">
              <w:rPr>
                <w:rFonts w:ascii="Times New Roman" w:eastAsia="Calibri" w:hAnsi="Times New Roman" w:cs="Times New Roman"/>
                <w:i/>
                <w:iCs/>
                <w:sz w:val="24"/>
                <w:szCs w:val="24"/>
                <w:lang w:eastAsia="en-US"/>
              </w:rPr>
              <w:t>Tiekėjo įvykdytų ar vykdomų sutarčių, teikiant paslaugas sąrašas</w:t>
            </w:r>
            <w:r>
              <w:rPr>
                <w:rFonts w:ascii="Times New Roman" w:eastAsia="Calibri" w:hAnsi="Times New Roman" w:cs="Times New Roman"/>
                <w:sz w:val="24"/>
                <w:szCs w:val="24"/>
                <w:lang w:eastAsia="en-US"/>
              </w:rPr>
              <w:t>“ formą</w:t>
            </w:r>
            <w:r w:rsidRPr="003B32F2">
              <w:rPr>
                <w:rFonts w:ascii="Times New Roman" w:eastAsia="Calibri" w:hAnsi="Times New Roman" w:cs="Times New Roman"/>
                <w:sz w:val="24"/>
                <w:szCs w:val="24"/>
                <w:lang w:eastAsia="en-US"/>
              </w:rPr>
              <w:t>, kurioje turi nurodyti:</w:t>
            </w:r>
          </w:p>
          <w:p w14:paraId="4A7557FA" w14:textId="77777777" w:rsidR="000404EC" w:rsidRPr="003B32F2" w:rsidRDefault="000404EC" w:rsidP="0006388F">
            <w:pPr>
              <w:spacing w:line="240" w:lineRule="auto"/>
              <w:jc w:val="both"/>
              <w:rPr>
                <w:rFonts w:ascii="Times New Roman" w:eastAsia="Calibri" w:hAnsi="Times New Roman" w:cs="Times New Roman"/>
                <w:i/>
                <w:iCs/>
                <w:sz w:val="24"/>
                <w:szCs w:val="24"/>
                <w:lang w:eastAsia="en-US"/>
              </w:rPr>
            </w:pPr>
            <w:r w:rsidRPr="003B32F2">
              <w:rPr>
                <w:rFonts w:ascii="Times New Roman" w:eastAsia="Calibri" w:hAnsi="Times New Roman" w:cs="Times New Roman"/>
                <w:sz w:val="24"/>
                <w:szCs w:val="24"/>
                <w:lang w:eastAsia="en-US"/>
              </w:rPr>
              <w:t xml:space="preserve">a) užsakovą </w:t>
            </w:r>
            <w:r w:rsidRPr="003B32F2">
              <w:rPr>
                <w:rFonts w:ascii="Times New Roman" w:eastAsia="Calibri" w:hAnsi="Times New Roman" w:cs="Times New Roman"/>
                <w:i/>
                <w:iCs/>
                <w:sz w:val="24"/>
                <w:szCs w:val="24"/>
                <w:lang w:eastAsia="en-US"/>
              </w:rPr>
              <w:t>(įmonės</w:t>
            </w:r>
            <w:r>
              <w:rPr>
                <w:rFonts w:ascii="Times New Roman" w:eastAsia="Calibri" w:hAnsi="Times New Roman" w:cs="Times New Roman"/>
                <w:i/>
                <w:iCs/>
                <w:sz w:val="24"/>
                <w:szCs w:val="24"/>
                <w:lang w:eastAsia="en-US"/>
              </w:rPr>
              <w:t xml:space="preserve"> </w:t>
            </w:r>
            <w:r w:rsidRPr="003B32F2">
              <w:rPr>
                <w:rFonts w:ascii="Times New Roman" w:eastAsia="Calibri" w:hAnsi="Times New Roman" w:cs="Times New Roman"/>
                <w:i/>
                <w:iCs/>
                <w:sz w:val="24"/>
                <w:szCs w:val="24"/>
                <w:lang w:eastAsia="en-US"/>
              </w:rPr>
              <w:t>/</w:t>
            </w:r>
            <w:r>
              <w:rPr>
                <w:rFonts w:ascii="Times New Roman" w:eastAsia="Calibri" w:hAnsi="Times New Roman" w:cs="Times New Roman"/>
                <w:i/>
                <w:iCs/>
                <w:sz w:val="24"/>
                <w:szCs w:val="24"/>
                <w:lang w:eastAsia="en-US"/>
              </w:rPr>
              <w:t xml:space="preserve"> </w:t>
            </w:r>
            <w:r w:rsidRPr="003B32F2">
              <w:rPr>
                <w:rFonts w:ascii="Times New Roman" w:eastAsia="Calibri" w:hAnsi="Times New Roman" w:cs="Times New Roman"/>
                <w:i/>
                <w:iCs/>
                <w:sz w:val="24"/>
                <w:szCs w:val="24"/>
                <w:lang w:eastAsia="en-US"/>
              </w:rPr>
              <w:t>įstaigos</w:t>
            </w:r>
            <w:r>
              <w:rPr>
                <w:rFonts w:ascii="Times New Roman" w:eastAsia="Calibri" w:hAnsi="Times New Roman" w:cs="Times New Roman"/>
                <w:i/>
                <w:iCs/>
                <w:sz w:val="24"/>
                <w:szCs w:val="24"/>
                <w:lang w:eastAsia="en-US"/>
              </w:rPr>
              <w:t xml:space="preserve"> </w:t>
            </w:r>
            <w:r w:rsidRPr="003B32F2">
              <w:rPr>
                <w:rFonts w:ascii="Times New Roman" w:eastAsia="Calibri" w:hAnsi="Times New Roman" w:cs="Times New Roman"/>
                <w:i/>
                <w:iCs/>
                <w:sz w:val="24"/>
                <w:szCs w:val="24"/>
                <w:lang w:eastAsia="en-US"/>
              </w:rPr>
              <w:t>/</w:t>
            </w:r>
            <w:r>
              <w:rPr>
                <w:rFonts w:ascii="Times New Roman" w:eastAsia="Calibri" w:hAnsi="Times New Roman" w:cs="Times New Roman"/>
                <w:i/>
                <w:iCs/>
                <w:sz w:val="24"/>
                <w:szCs w:val="24"/>
                <w:lang w:eastAsia="en-US"/>
              </w:rPr>
              <w:t xml:space="preserve"> </w:t>
            </w:r>
            <w:r w:rsidRPr="003B32F2">
              <w:rPr>
                <w:rFonts w:ascii="Times New Roman" w:eastAsia="Calibri" w:hAnsi="Times New Roman" w:cs="Times New Roman"/>
                <w:i/>
                <w:iCs/>
                <w:sz w:val="24"/>
                <w:szCs w:val="24"/>
                <w:lang w:eastAsia="en-US"/>
              </w:rPr>
              <w:t>organizacijos pavadinimą, adresą, telefoną, kontaktinį asmenį);</w:t>
            </w:r>
          </w:p>
          <w:p w14:paraId="12BCFF8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b) sutarties vertę;</w:t>
            </w:r>
          </w:p>
          <w:p w14:paraId="77A341C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c) sutarties aprašymą </w:t>
            </w:r>
            <w:r w:rsidRPr="003B32F2">
              <w:rPr>
                <w:rFonts w:ascii="Times New Roman" w:eastAsia="Calibri" w:hAnsi="Times New Roman" w:cs="Times New Roman"/>
                <w:i/>
                <w:iCs/>
                <w:sz w:val="24"/>
                <w:szCs w:val="24"/>
                <w:lang w:eastAsia="en-US"/>
              </w:rPr>
              <w:t>(sutarties (jos dalies) objekto pavadinimą ir aprašymą);</w:t>
            </w:r>
          </w:p>
          <w:p w14:paraId="4D1FF697"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d) sutarties (jos dalies) pradžios ir pabaigos datą (metai ir mėnuo);</w:t>
            </w:r>
          </w:p>
          <w:p w14:paraId="5E43E3C8"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6D866331"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7" w:history="1">
              <w:r w:rsidRPr="003B32F2">
                <w:rPr>
                  <w:rFonts w:ascii="Times New Roman" w:eastAsia="Calibri" w:hAnsi="Times New Roman" w:cs="Times New Roman"/>
                  <w:color w:val="0000FF"/>
                  <w:sz w:val="24"/>
                  <w:szCs w:val="24"/>
                  <w:u w:val="single"/>
                  <w:lang w:eastAsia="en-US"/>
                </w:rPr>
                <w:t>https://cvpp.eviesiejipirkimai.lt/</w:t>
              </w:r>
            </w:hyperlink>
            <w:r w:rsidRPr="003B32F2">
              <w:rPr>
                <w:rFonts w:ascii="Times New Roman" w:eastAsia="Calibri" w:hAnsi="Times New Roman" w:cs="Times New Roman"/>
                <w:sz w:val="24"/>
                <w:szCs w:val="24"/>
                <w:lang w:eastAsia="en-US"/>
              </w:rPr>
              <w:t>,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objektas ir sutarties vertė</w:t>
            </w:r>
            <w:r>
              <w:rPr>
                <w:rFonts w:ascii="Times New Roman" w:eastAsia="Calibri" w:hAnsi="Times New Roman" w:cs="Times New Roman"/>
                <w:sz w:val="24"/>
                <w:szCs w:val="24"/>
                <w:lang w:eastAsia="en-US"/>
              </w:rPr>
              <w:t xml:space="preserve"> bei informaciją apie tinkamą sutarties vykdymą</w:t>
            </w:r>
            <w:r w:rsidRPr="003B32F2">
              <w:rPr>
                <w:rFonts w:ascii="Times New Roman" w:eastAsia="Calibri" w:hAnsi="Times New Roman" w:cs="Times New Roman"/>
                <w:sz w:val="24"/>
                <w:szCs w:val="24"/>
                <w:lang w:eastAsia="en-US"/>
              </w:rPr>
              <w:t>.</w:t>
            </w:r>
          </w:p>
          <w:p w14:paraId="57985273" w14:textId="77777777" w:rsidR="000404EC"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w:t>
            </w:r>
            <w:r w:rsidRPr="003B32F2">
              <w:rPr>
                <w:rFonts w:ascii="Times New Roman" w:eastAsia="Calibri" w:hAnsi="Times New Roman" w:cs="Times New Roman"/>
                <w:sz w:val="24"/>
                <w:szCs w:val="24"/>
                <w:lang w:eastAsia="en-US"/>
              </w:rPr>
              <w:lastRenderedPageBreak/>
              <w:t xml:space="preserve">pateiktą informaciją, pasilieka teisę be išankstinio įspėjimo susisiekti su nurodytu užsakovu. </w:t>
            </w:r>
          </w:p>
          <w:p w14:paraId="099FE52A" w14:textId="0759406A" w:rsidR="000404EC" w:rsidRPr="003B32F2" w:rsidRDefault="000404EC" w:rsidP="0006388F">
            <w:pPr>
              <w:spacing w:line="240" w:lineRule="auto"/>
              <w:jc w:val="both"/>
              <w:rPr>
                <w:rFonts w:ascii="Times New Roman" w:eastAsia="Calibri" w:hAnsi="Times New Roman" w:cs="Times New Roman"/>
                <w:i/>
                <w:iCs/>
                <w:sz w:val="24"/>
                <w:szCs w:val="24"/>
                <w:lang w:eastAsia="en-US"/>
              </w:rPr>
            </w:pPr>
            <w:r w:rsidRPr="003B32F2">
              <w:rPr>
                <w:rFonts w:ascii="Times New Roman" w:eastAsia="Calibri" w:hAnsi="Times New Roman" w:cs="Times New Roman"/>
                <w:i/>
                <w:iCs/>
                <w:sz w:val="22"/>
                <w:szCs w:val="22"/>
                <w:lang w:eastAsia="en-US"/>
              </w:rPr>
              <w:t xml:space="preserve">(tiekėjas pildo </w:t>
            </w:r>
            <w:r w:rsidRPr="00B015C4">
              <w:rPr>
                <w:rFonts w:ascii="Times New Roman" w:eastAsia="Calibri" w:hAnsi="Times New Roman" w:cs="Times New Roman"/>
                <w:i/>
                <w:iCs/>
                <w:sz w:val="22"/>
                <w:szCs w:val="22"/>
                <w:lang w:eastAsia="en-US"/>
              </w:rPr>
              <w:t xml:space="preserve">Specialiųjų sąlygų </w:t>
            </w:r>
            <w:r w:rsidR="00284345">
              <w:rPr>
                <w:rFonts w:ascii="Times New Roman" w:eastAsia="Calibri" w:hAnsi="Times New Roman" w:cs="Times New Roman"/>
                <w:i/>
                <w:iCs/>
                <w:sz w:val="22"/>
                <w:szCs w:val="22"/>
                <w:lang w:eastAsia="en-US"/>
              </w:rPr>
              <w:t>x</w:t>
            </w:r>
            <w:r w:rsidRPr="00B015C4">
              <w:rPr>
                <w:rFonts w:ascii="Times New Roman" w:eastAsia="Calibri" w:hAnsi="Times New Roman" w:cs="Times New Roman"/>
                <w:i/>
                <w:iCs/>
                <w:sz w:val="22"/>
                <w:szCs w:val="22"/>
                <w:lang w:eastAsia="en-US"/>
              </w:rPr>
              <w:t xml:space="preserve"> priedo</w:t>
            </w:r>
            <w:r>
              <w:rPr>
                <w:rFonts w:ascii="Times New Roman" w:eastAsia="Calibri" w:hAnsi="Times New Roman" w:cs="Times New Roman"/>
                <w:i/>
                <w:iCs/>
                <w:sz w:val="22"/>
                <w:szCs w:val="22"/>
                <w:lang w:eastAsia="en-US"/>
              </w:rPr>
              <w:t xml:space="preserve"> </w:t>
            </w:r>
            <w:r w:rsidRPr="005F2F4D">
              <w:rPr>
                <w:rFonts w:ascii="Times New Roman" w:eastAsia="Calibri" w:hAnsi="Times New Roman" w:cs="Times New Roman"/>
                <w:i/>
                <w:iCs/>
                <w:sz w:val="22"/>
                <w:szCs w:val="22"/>
                <w:lang w:eastAsia="en-US"/>
              </w:rPr>
              <w:t>„Tiekėjo įvykdytų sutarčių sąrašas ir kiti duomenys“</w:t>
            </w:r>
            <w:r>
              <w:rPr>
                <w:rFonts w:ascii="Times New Roman" w:eastAsia="Calibri" w:hAnsi="Times New Roman" w:cs="Times New Roman"/>
                <w:i/>
                <w:iCs/>
                <w:sz w:val="22"/>
                <w:szCs w:val="22"/>
                <w:lang w:eastAsia="en-US"/>
              </w:rPr>
              <w:t>1 lentelės formą</w:t>
            </w:r>
            <w:r w:rsidRPr="003B32F2">
              <w:rPr>
                <w:rFonts w:ascii="Times New Roman" w:eastAsia="Calibri" w:hAnsi="Times New Roman" w:cs="Times New Roman"/>
                <w:i/>
                <w:iCs/>
                <w:sz w:val="24"/>
                <w:szCs w:val="24"/>
                <w:lang w:eastAsia="en-US"/>
              </w:rPr>
              <w:t>)</w:t>
            </w:r>
          </w:p>
        </w:tc>
      </w:tr>
      <w:tr w:rsidR="000404EC" w:rsidRPr="003B32F2" w14:paraId="4C10B1FF" w14:textId="77777777" w:rsidTr="00764050">
        <w:tc>
          <w:tcPr>
            <w:tcW w:w="10348" w:type="dxa"/>
            <w:gridSpan w:val="3"/>
          </w:tcPr>
          <w:p w14:paraId="39AF61D7" w14:textId="77777777" w:rsidR="000404EC" w:rsidRPr="00E40F89" w:rsidRDefault="000404EC" w:rsidP="0006388F">
            <w:pPr>
              <w:autoSpaceDE w:val="0"/>
              <w:autoSpaceDN w:val="0"/>
              <w:adjustRightInd w:val="0"/>
              <w:rPr>
                <w:rFonts w:ascii="Times New Roman" w:eastAsia="DengXian" w:hAnsi="Times New Roman" w:cs="Times New Roman"/>
                <w:b/>
              </w:rPr>
            </w:pPr>
            <w:r w:rsidRPr="004113A0">
              <w:rPr>
                <w:rFonts w:ascii="Times New Roman" w:eastAsia="DengXian" w:hAnsi="Times New Roman" w:cs="Times New Roman"/>
                <w:b/>
                <w:i/>
                <w:iCs/>
              </w:rPr>
              <w:lastRenderedPageBreak/>
              <w:t>Pastabos</w:t>
            </w:r>
            <w:r w:rsidRPr="00E40F89">
              <w:rPr>
                <w:rFonts w:ascii="Times New Roman" w:eastAsia="DengXian" w:hAnsi="Times New Roman" w:cs="Times New Roman"/>
                <w:b/>
              </w:rPr>
              <w:t>:</w:t>
            </w:r>
          </w:p>
          <w:p w14:paraId="184938B2" w14:textId="77777777" w:rsidR="000404EC" w:rsidRPr="003B32F2" w:rsidRDefault="000404EC" w:rsidP="0006388F">
            <w:pPr>
              <w:tabs>
                <w:tab w:val="left" w:pos="457"/>
              </w:tabs>
              <w:contextualSpacing/>
              <w:jc w:val="both"/>
              <w:rPr>
                <w:rFonts w:ascii="Times New Roman" w:eastAsia="Calibri" w:hAnsi="Times New Roman" w:cs="Times New Roman"/>
                <w:sz w:val="24"/>
                <w:szCs w:val="24"/>
                <w:lang w:eastAsia="en-US"/>
              </w:rPr>
            </w:pPr>
            <w:r w:rsidRPr="004113A0">
              <w:rPr>
                <w:rFonts w:ascii="Times New Roman" w:eastAsia="DengXian" w:hAnsi="Times New Roman" w:cs="Times New Roman"/>
                <w:b/>
                <w:bCs/>
              </w:rPr>
              <w:t>*</w:t>
            </w:r>
            <w:r w:rsidRPr="00E40F89">
              <w:rPr>
                <w:rFonts w:ascii="Times New Roman" w:eastAsia="DengXian" w:hAnsi="Times New Roman" w:cs="Times New Roman"/>
              </w:rPr>
              <w:t>Paslaugos gali būti pradėtos teikti anksčiau, nei prieš 3 metus, tačiau paslaugų suteikimo terminas (pasirašytas paslaugų priėmimo-perdavimo aktas) turi patekti 3 metų laikotarpį, skaičiuojant nuo paskutinės pasiūlymų pateikimo termino dienos.</w:t>
            </w:r>
          </w:p>
        </w:tc>
      </w:tr>
      <w:tr w:rsidR="000404EC" w:rsidRPr="003B32F2" w14:paraId="4B0C23D5" w14:textId="77777777" w:rsidTr="00764050">
        <w:tc>
          <w:tcPr>
            <w:tcW w:w="876" w:type="dxa"/>
          </w:tcPr>
          <w:p w14:paraId="3789595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2. </w:t>
            </w:r>
          </w:p>
        </w:tc>
        <w:tc>
          <w:tcPr>
            <w:tcW w:w="3897" w:type="dxa"/>
          </w:tcPr>
          <w:p w14:paraId="2B35CA1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bookmarkStart w:id="0" w:name="_Hlk163751786"/>
            <w:r w:rsidRPr="003B32F2">
              <w:rPr>
                <w:rFonts w:ascii="Times New Roman" w:eastAsia="Calibri" w:hAnsi="Times New Roman" w:cs="Times New Roman"/>
                <w:sz w:val="24"/>
                <w:szCs w:val="24"/>
                <w:lang w:eastAsia="en-US"/>
              </w:rPr>
              <w:t>Tiekėjas privalo būti oficialus VLK naudojamos SAP programinės įrangos gamintojo partneris.</w:t>
            </w:r>
            <w:bookmarkEnd w:id="0"/>
          </w:p>
        </w:tc>
        <w:tc>
          <w:tcPr>
            <w:tcW w:w="5575" w:type="dxa"/>
          </w:tcPr>
          <w:p w14:paraId="499743AD" w14:textId="1E75BA28" w:rsidR="000404EC" w:rsidRPr="003B32F2"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sz w:val="24"/>
                <w:szCs w:val="24"/>
                <w:lang w:eastAsia="en-US"/>
              </w:rPr>
              <w:t>Pateikiamas gamintojo arba jo atstovo išduotas dokumentas, patvirtinantis, kad tiekėjas yra oficialus VLK naudojamos SAP programinės įrangos gamintojo partneris</w:t>
            </w:r>
            <w:r w:rsidRPr="003B32F2">
              <w:rPr>
                <w:rFonts w:ascii="Times New Roman" w:eastAsia="Calibri" w:hAnsi="Times New Roman" w:cs="Times New Roman"/>
                <w:sz w:val="24"/>
                <w:szCs w:val="24"/>
                <w:lang w:eastAsia="en-US"/>
              </w:rPr>
              <w:br/>
            </w:r>
            <w:r w:rsidRPr="003B32F2">
              <w:rPr>
                <w:rFonts w:ascii="Times New Roman" w:eastAsia="Calibri" w:hAnsi="Times New Roman" w:cs="Times New Roman"/>
                <w:i/>
                <w:iCs/>
                <w:sz w:val="22"/>
                <w:szCs w:val="22"/>
                <w:lang w:eastAsia="en-US"/>
              </w:rPr>
              <w:t xml:space="preserve">(tiekėjas pildo </w:t>
            </w:r>
            <w:r w:rsidRPr="00E746C2">
              <w:rPr>
                <w:rFonts w:ascii="Times New Roman" w:eastAsia="Calibri" w:hAnsi="Times New Roman" w:cs="Times New Roman"/>
                <w:i/>
                <w:iCs/>
                <w:sz w:val="22"/>
                <w:szCs w:val="22"/>
                <w:lang w:eastAsia="en-US"/>
              </w:rPr>
              <w:t>Specialiųjų</w:t>
            </w:r>
            <w:r w:rsidRPr="00CB2E7F">
              <w:rPr>
                <w:rFonts w:ascii="Times New Roman" w:eastAsia="Calibri" w:hAnsi="Times New Roman" w:cs="Times New Roman"/>
                <w:i/>
                <w:iCs/>
                <w:sz w:val="22"/>
                <w:szCs w:val="22"/>
                <w:lang w:eastAsia="en-US"/>
              </w:rPr>
              <w:t xml:space="preserve"> sąlygų </w:t>
            </w:r>
            <w:r w:rsidR="00284345">
              <w:rPr>
                <w:rFonts w:ascii="Times New Roman" w:eastAsia="Calibri" w:hAnsi="Times New Roman" w:cs="Times New Roman"/>
                <w:i/>
                <w:iCs/>
                <w:sz w:val="22"/>
                <w:szCs w:val="22"/>
                <w:lang w:eastAsia="en-US"/>
              </w:rPr>
              <w:t>x</w:t>
            </w:r>
            <w:r w:rsidRPr="00CB2E7F">
              <w:rPr>
                <w:rFonts w:ascii="Times New Roman" w:eastAsia="Calibri" w:hAnsi="Times New Roman" w:cs="Times New Roman"/>
                <w:i/>
                <w:iCs/>
                <w:sz w:val="22"/>
                <w:szCs w:val="22"/>
                <w:lang w:eastAsia="en-US"/>
              </w:rPr>
              <w:t xml:space="preserve"> priedo </w:t>
            </w:r>
            <w:r w:rsidRPr="005F2F4D">
              <w:rPr>
                <w:rFonts w:ascii="Times New Roman" w:eastAsia="Calibri" w:hAnsi="Times New Roman" w:cs="Times New Roman"/>
                <w:i/>
                <w:iCs/>
                <w:sz w:val="22"/>
                <w:szCs w:val="22"/>
                <w:lang w:eastAsia="en-US"/>
              </w:rPr>
              <w:t>„Tiekėjo įvykdytų sutarčių sąrašas ir kiti duomenys“</w:t>
            </w:r>
            <w:r>
              <w:rPr>
                <w:rFonts w:ascii="Times New Roman" w:eastAsia="Calibri" w:hAnsi="Times New Roman" w:cs="Times New Roman"/>
                <w:i/>
                <w:iCs/>
                <w:sz w:val="22"/>
                <w:szCs w:val="22"/>
                <w:lang w:eastAsia="en-US"/>
              </w:rPr>
              <w:t xml:space="preserve">2 lentelės </w:t>
            </w:r>
            <w:r w:rsidRPr="00E746C2">
              <w:rPr>
                <w:rFonts w:ascii="Times New Roman" w:eastAsia="Calibri" w:hAnsi="Times New Roman" w:cs="Times New Roman"/>
                <w:i/>
                <w:iCs/>
                <w:sz w:val="22"/>
                <w:szCs w:val="22"/>
                <w:lang w:eastAsia="en-US"/>
              </w:rPr>
              <w:t>formą</w:t>
            </w:r>
            <w:r w:rsidRPr="003B32F2">
              <w:rPr>
                <w:rFonts w:ascii="Times New Roman" w:eastAsia="Calibri" w:hAnsi="Times New Roman" w:cs="Times New Roman"/>
                <w:i/>
                <w:iCs/>
                <w:sz w:val="24"/>
                <w:szCs w:val="24"/>
                <w:lang w:eastAsia="en-US"/>
              </w:rPr>
              <w:t>)</w:t>
            </w:r>
          </w:p>
        </w:tc>
      </w:tr>
      <w:tr w:rsidR="000404EC" w:rsidRPr="003B32F2" w14:paraId="1D20B719" w14:textId="77777777" w:rsidTr="00764050">
        <w:tc>
          <w:tcPr>
            <w:tcW w:w="10348" w:type="dxa"/>
            <w:gridSpan w:val="3"/>
          </w:tcPr>
          <w:p w14:paraId="2BC77002"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Calibri" w:hAnsi="Times New Roman" w:cs="Times New Roman"/>
                <w:b/>
                <w:bCs/>
                <w:sz w:val="24"/>
                <w:szCs w:val="24"/>
                <w:lang w:eastAsia="en-US"/>
              </w:rPr>
              <w:t>Tiekėjo, ar jo vadovaujamo personalo išsilavinimas ir profesinė kvalifikacija</w:t>
            </w:r>
          </w:p>
        </w:tc>
      </w:tr>
      <w:tr w:rsidR="000404EC" w:rsidRPr="003B32F2" w14:paraId="11E47376" w14:textId="77777777" w:rsidTr="00764050">
        <w:tc>
          <w:tcPr>
            <w:tcW w:w="876" w:type="dxa"/>
          </w:tcPr>
          <w:p w14:paraId="0B1D00A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p>
        </w:tc>
        <w:tc>
          <w:tcPr>
            <w:tcW w:w="3897" w:type="dxa"/>
          </w:tcPr>
          <w:p w14:paraId="72AF57A4" w14:textId="77777777" w:rsidR="000404EC"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Tiekėjas pirkimo sutarties vykdymui privalo turėti ar gali pasitelkti kvalifikuotus ekspertus (specialistus), kurie mokėtų lietuvių kalbą </w:t>
            </w:r>
            <w:r w:rsidRPr="003B32F2">
              <w:rPr>
                <w:rFonts w:ascii="Times New Roman" w:eastAsia="Calibri" w:hAnsi="Times New Roman" w:cs="Times New Roman"/>
                <w:i/>
                <w:sz w:val="24"/>
                <w:szCs w:val="24"/>
                <w:lang w:eastAsia="en-US"/>
              </w:rPr>
              <w:t>(tuo atveju, jei specialistas nemoka lietuvių kalbos, reikalavimas gali būti tenkinamas: numatant, kad išlaidos už vertimo žodžiu ir raštu paslaugas, yra įskaičiuotos į bendrą pasiūlymo kainą)</w:t>
            </w:r>
            <w:r w:rsidRPr="003B32F2">
              <w:rPr>
                <w:rFonts w:ascii="Times New Roman" w:eastAsia="Calibri" w:hAnsi="Times New Roman" w:cs="Times New Roman"/>
                <w:sz w:val="24"/>
                <w:szCs w:val="24"/>
                <w:lang w:eastAsia="en-US"/>
              </w:rPr>
              <w:t xml:space="preserve"> ir atitiktų žemiau nurodytus reikalavimus. Vienas ekspertas (specialistas) gali vykdyti daugiau nei vienos srities eksperto (specialisto) funkcijas, jei jo kvalifikacija atitinka tos pozicijos ekspertui (specialistui) keliamus reikalavimus.</w:t>
            </w:r>
          </w:p>
          <w:p w14:paraId="4BC21F45" w14:textId="77777777" w:rsidR="000404EC" w:rsidRDefault="000404EC" w:rsidP="0006388F">
            <w:pPr>
              <w:spacing w:line="240" w:lineRule="auto"/>
              <w:jc w:val="both"/>
              <w:rPr>
                <w:rFonts w:ascii="Times New Roman" w:eastAsia="Calibri" w:hAnsi="Times New Roman" w:cs="Times New Roman"/>
                <w:sz w:val="24"/>
                <w:szCs w:val="24"/>
                <w:lang w:eastAsia="en-US"/>
              </w:rPr>
            </w:pPr>
          </w:p>
          <w:p w14:paraId="71367B19"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p>
        </w:tc>
        <w:tc>
          <w:tcPr>
            <w:tcW w:w="5575" w:type="dxa"/>
          </w:tcPr>
          <w:p w14:paraId="521D5089" w14:textId="77777777" w:rsidR="000404EC"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bCs/>
                <w:sz w:val="24"/>
                <w:szCs w:val="24"/>
                <w:lang w:eastAsia="en-US"/>
              </w:rPr>
              <w:t xml:space="preserve">Su pasiūlymu teikiamas tiekėjo siūlomų ekspertų (specialistų) sąrašas, nurodomas užpildant </w:t>
            </w:r>
            <w:r w:rsidRPr="00CB02BF">
              <w:rPr>
                <w:rFonts w:ascii="Times New Roman" w:eastAsia="Calibri" w:hAnsi="Times New Roman" w:cs="Times New Roman"/>
                <w:bCs/>
                <w:sz w:val="24"/>
                <w:szCs w:val="24"/>
                <w:lang w:eastAsia="en-US"/>
              </w:rPr>
              <w:t xml:space="preserve">Specialiųjų sąlygų </w:t>
            </w:r>
            <w:r>
              <w:rPr>
                <w:rFonts w:ascii="Times New Roman" w:eastAsia="Calibri" w:hAnsi="Times New Roman" w:cs="Times New Roman"/>
                <w:bCs/>
                <w:sz w:val="24"/>
                <w:szCs w:val="24"/>
                <w:lang w:eastAsia="en-US"/>
              </w:rPr>
              <w:t>8</w:t>
            </w:r>
            <w:r w:rsidRPr="00CB02BF">
              <w:rPr>
                <w:rFonts w:ascii="Times New Roman" w:eastAsia="Calibri" w:hAnsi="Times New Roman" w:cs="Times New Roman"/>
                <w:bCs/>
                <w:sz w:val="24"/>
                <w:szCs w:val="24"/>
                <w:lang w:eastAsia="en-US"/>
              </w:rPr>
              <w:t xml:space="preserve"> priedo </w:t>
            </w:r>
            <w:r w:rsidRPr="00FD506C">
              <w:rPr>
                <w:rFonts w:ascii="Times New Roman" w:eastAsia="Calibri" w:hAnsi="Times New Roman" w:cs="Times New Roman"/>
                <w:bCs/>
                <w:sz w:val="24"/>
                <w:szCs w:val="24"/>
                <w:lang w:eastAsia="en-US"/>
              </w:rPr>
              <w:t>„Tiekėjo siūlomų specialistų sąrašas“</w:t>
            </w:r>
            <w:r>
              <w:rPr>
                <w:rFonts w:ascii="Times New Roman" w:eastAsia="Calibri" w:hAnsi="Times New Roman" w:cs="Times New Roman"/>
                <w:bCs/>
                <w:sz w:val="24"/>
                <w:szCs w:val="24"/>
                <w:lang w:eastAsia="en-US"/>
              </w:rPr>
              <w:t xml:space="preserve"> </w:t>
            </w:r>
            <w:r w:rsidRPr="00CB02BF">
              <w:rPr>
                <w:rFonts w:ascii="Times New Roman" w:eastAsia="Calibri" w:hAnsi="Times New Roman" w:cs="Times New Roman"/>
                <w:bCs/>
                <w:sz w:val="24"/>
                <w:szCs w:val="24"/>
                <w:lang w:eastAsia="en-US"/>
              </w:rPr>
              <w:t>lentel</w:t>
            </w:r>
            <w:r>
              <w:rPr>
                <w:rFonts w:ascii="Times New Roman" w:eastAsia="Calibri" w:hAnsi="Times New Roman" w:cs="Times New Roman"/>
                <w:bCs/>
                <w:sz w:val="24"/>
                <w:szCs w:val="24"/>
                <w:lang w:eastAsia="en-US"/>
              </w:rPr>
              <w:t>es</w:t>
            </w:r>
            <w:r w:rsidRPr="003B32F2">
              <w:rPr>
                <w:rFonts w:ascii="Times New Roman" w:eastAsia="Calibri" w:hAnsi="Times New Roman" w:cs="Times New Roman"/>
                <w:bCs/>
                <w:sz w:val="24"/>
                <w:szCs w:val="24"/>
                <w:lang w:eastAsia="en-US"/>
              </w:rPr>
              <w:t xml:space="preserve">, kur turi būti nurodyti siūlomų ekspertų (specialistų) vardai, pavardės ir jiems priskiriama (-os) pozicija (-jos) ir kt. </w:t>
            </w:r>
          </w:p>
          <w:p w14:paraId="49A78BAF" w14:textId="59F2721D" w:rsidR="000404EC" w:rsidRPr="003B32F2" w:rsidRDefault="000404EC" w:rsidP="0006388F">
            <w:pPr>
              <w:spacing w:line="240" w:lineRule="auto"/>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Kiekvienas ekspertas p</w:t>
            </w:r>
            <w:r w:rsidRPr="00444FBD">
              <w:rPr>
                <w:rFonts w:ascii="Times New Roman" w:eastAsia="Calibri" w:hAnsi="Times New Roman" w:cs="Times New Roman"/>
                <w:bCs/>
                <w:sz w:val="24"/>
                <w:szCs w:val="24"/>
                <w:lang w:eastAsia="en-US"/>
              </w:rPr>
              <w:t xml:space="preserve">ateikia minėtame Specialiųjų sąlygų </w:t>
            </w:r>
            <w:r w:rsidR="00764050">
              <w:rPr>
                <w:rFonts w:ascii="Times New Roman" w:eastAsia="Calibri" w:hAnsi="Times New Roman" w:cs="Times New Roman"/>
                <w:bCs/>
                <w:sz w:val="24"/>
                <w:szCs w:val="24"/>
                <w:lang w:eastAsia="en-US"/>
              </w:rPr>
              <w:t>x</w:t>
            </w:r>
            <w:r w:rsidRPr="00444FBD">
              <w:rPr>
                <w:rFonts w:ascii="Times New Roman" w:eastAsia="Calibri" w:hAnsi="Times New Roman" w:cs="Times New Roman"/>
                <w:bCs/>
                <w:sz w:val="24"/>
                <w:szCs w:val="24"/>
                <w:lang w:eastAsia="en-US"/>
              </w:rPr>
              <w:t xml:space="preserve"> priede „Tiekėjo siūlomų specialistų sąrašas“ nustatytos formos užpildyt</w:t>
            </w:r>
            <w:r>
              <w:rPr>
                <w:rFonts w:ascii="Times New Roman" w:eastAsia="Calibri" w:hAnsi="Times New Roman" w:cs="Times New Roman"/>
                <w:bCs/>
                <w:sz w:val="24"/>
                <w:szCs w:val="24"/>
                <w:lang w:eastAsia="en-US"/>
              </w:rPr>
              <w:t>ą</w:t>
            </w:r>
            <w:r w:rsidRPr="00444FBD">
              <w:rPr>
                <w:rFonts w:ascii="Times New Roman" w:eastAsia="Calibri" w:hAnsi="Times New Roman" w:cs="Times New Roman"/>
                <w:bCs/>
                <w:sz w:val="24"/>
                <w:szCs w:val="24"/>
                <w:lang w:eastAsia="en-US"/>
              </w:rPr>
              <w:t xml:space="preserve"> (-as) ir pasirašyt</w:t>
            </w:r>
            <w:r>
              <w:rPr>
                <w:rFonts w:ascii="Times New Roman" w:eastAsia="Calibri" w:hAnsi="Times New Roman" w:cs="Times New Roman"/>
                <w:bCs/>
                <w:sz w:val="24"/>
                <w:szCs w:val="24"/>
                <w:lang w:eastAsia="en-US"/>
              </w:rPr>
              <w:t>ą</w:t>
            </w:r>
            <w:r w:rsidRPr="00444FBD">
              <w:rPr>
                <w:rFonts w:ascii="Times New Roman" w:eastAsia="Calibri" w:hAnsi="Times New Roman" w:cs="Times New Roman"/>
                <w:bCs/>
                <w:sz w:val="24"/>
                <w:szCs w:val="24"/>
                <w:lang w:eastAsia="en-US"/>
              </w:rPr>
              <w:t xml:space="preserve"> (-</w:t>
            </w:r>
            <w:r>
              <w:rPr>
                <w:rFonts w:ascii="Times New Roman" w:eastAsia="Calibri" w:hAnsi="Times New Roman" w:cs="Times New Roman"/>
                <w:bCs/>
                <w:sz w:val="24"/>
                <w:szCs w:val="24"/>
                <w:lang w:eastAsia="en-US"/>
              </w:rPr>
              <w:t>a</w:t>
            </w:r>
            <w:r w:rsidRPr="00444FBD">
              <w:rPr>
                <w:rFonts w:ascii="Times New Roman" w:eastAsia="Calibri" w:hAnsi="Times New Roman" w:cs="Times New Roman"/>
                <w:bCs/>
                <w:sz w:val="24"/>
                <w:szCs w:val="24"/>
                <w:lang w:eastAsia="en-US"/>
              </w:rPr>
              <w:t>s) Specialisto pažym</w:t>
            </w:r>
            <w:r>
              <w:rPr>
                <w:rFonts w:ascii="Times New Roman" w:eastAsia="Calibri" w:hAnsi="Times New Roman" w:cs="Times New Roman"/>
                <w:bCs/>
                <w:sz w:val="24"/>
                <w:szCs w:val="24"/>
                <w:lang w:eastAsia="en-US"/>
              </w:rPr>
              <w:t>ą</w:t>
            </w:r>
            <w:r w:rsidRPr="00444FBD">
              <w:rPr>
                <w:rFonts w:ascii="Times New Roman" w:eastAsia="Calibri" w:hAnsi="Times New Roman" w:cs="Times New Roman"/>
                <w:bCs/>
                <w:sz w:val="24"/>
                <w:szCs w:val="24"/>
                <w:lang w:eastAsia="en-US"/>
              </w:rPr>
              <w:t xml:space="preserve"> (</w:t>
            </w:r>
            <w:r>
              <w:rPr>
                <w:rFonts w:ascii="Times New Roman" w:eastAsia="Calibri" w:hAnsi="Times New Roman" w:cs="Times New Roman"/>
                <w:bCs/>
                <w:sz w:val="24"/>
                <w:szCs w:val="24"/>
                <w:lang w:eastAsia="en-US"/>
              </w:rPr>
              <w:t>-as</w:t>
            </w:r>
            <w:r w:rsidRPr="00444FBD">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w:t>
            </w:r>
          </w:p>
          <w:p w14:paraId="3BA69257" w14:textId="77777777" w:rsidR="000404EC" w:rsidRPr="003B32F2"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bCs/>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w:t>
            </w:r>
            <w:r>
              <w:rPr>
                <w:rFonts w:ascii="Times New Roman" w:eastAsia="Calibri" w:hAnsi="Times New Roman" w:cs="Times New Roman"/>
                <w:bCs/>
                <w:sz w:val="24"/>
                <w:szCs w:val="24"/>
                <w:lang w:eastAsia="en-US"/>
              </w:rPr>
              <w:t xml:space="preserve"> </w:t>
            </w:r>
            <w:r w:rsidRPr="003B32F2">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3B32F2">
              <w:rPr>
                <w:rFonts w:ascii="Times New Roman" w:eastAsia="Calibri" w:hAnsi="Times New Roman" w:cs="Times New Roman"/>
                <w:bCs/>
                <w:sz w:val="24"/>
                <w:szCs w:val="24"/>
                <w:lang w:eastAsia="en-US"/>
              </w:rPr>
              <w:t>ar tiekėjas įdarbins specialistą</w:t>
            </w:r>
            <w:r>
              <w:rPr>
                <w:rFonts w:ascii="Times New Roman" w:eastAsia="Calibri" w:hAnsi="Times New Roman" w:cs="Times New Roman"/>
                <w:bCs/>
                <w:sz w:val="24"/>
                <w:szCs w:val="24"/>
                <w:lang w:eastAsia="en-US"/>
              </w:rPr>
              <w:t>.</w:t>
            </w:r>
          </w:p>
          <w:p w14:paraId="0048DE50" w14:textId="77777777" w:rsidR="000404EC" w:rsidRPr="003B32F2" w:rsidRDefault="000404EC" w:rsidP="0006388F">
            <w:pPr>
              <w:spacing w:line="240" w:lineRule="auto"/>
              <w:jc w:val="both"/>
              <w:rPr>
                <w:rFonts w:ascii="Times New Roman" w:eastAsia="Calibri" w:hAnsi="Times New Roman" w:cs="Times New Roman"/>
                <w:bCs/>
                <w:sz w:val="24"/>
                <w:szCs w:val="24"/>
                <w:lang w:eastAsia="en-US"/>
              </w:rPr>
            </w:pPr>
          </w:p>
          <w:p w14:paraId="06855A37" w14:textId="77777777" w:rsidR="000404EC" w:rsidRPr="003B32F2"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bCs/>
                <w:sz w:val="24"/>
                <w:szCs w:val="24"/>
                <w:lang w:eastAsia="en-US"/>
              </w:rPr>
              <w:t xml:space="preserve">Perkančioji organizacija, siekdama patikslinti profesinės veiklos aprašyme pateiktą informaciją, </w:t>
            </w:r>
            <w:r>
              <w:rPr>
                <w:rFonts w:ascii="Times New Roman" w:eastAsia="Calibri" w:hAnsi="Times New Roman" w:cs="Times New Roman"/>
                <w:bCs/>
                <w:sz w:val="24"/>
                <w:szCs w:val="24"/>
                <w:lang w:eastAsia="en-US"/>
              </w:rPr>
              <w:t xml:space="preserve">turi </w:t>
            </w:r>
            <w:r w:rsidRPr="003B32F2">
              <w:rPr>
                <w:rFonts w:ascii="Times New Roman" w:eastAsia="Calibri" w:hAnsi="Times New Roman" w:cs="Times New Roman"/>
                <w:bCs/>
                <w:sz w:val="24"/>
                <w:szCs w:val="24"/>
                <w:lang w:eastAsia="en-US"/>
              </w:rPr>
              <w:t xml:space="preserve">teisę </w:t>
            </w:r>
            <w:r>
              <w:rPr>
                <w:rFonts w:ascii="Times New Roman" w:eastAsia="Calibri" w:hAnsi="Times New Roman" w:cs="Times New Roman"/>
                <w:bCs/>
                <w:sz w:val="24"/>
                <w:szCs w:val="24"/>
                <w:lang w:eastAsia="en-US"/>
              </w:rPr>
              <w:t xml:space="preserve">(jei mano, kad tai yra reikalinga) </w:t>
            </w:r>
            <w:r w:rsidRPr="003B32F2">
              <w:rPr>
                <w:rFonts w:ascii="Times New Roman" w:eastAsia="Calibri" w:hAnsi="Times New Roman" w:cs="Times New Roman"/>
                <w:bCs/>
                <w:sz w:val="24"/>
                <w:szCs w:val="24"/>
                <w:lang w:eastAsia="en-US"/>
              </w:rPr>
              <w:t xml:space="preserve">be išankstinio įspėjimo susisiekti su minėtame aprašyme nurodytu užsakovu. </w:t>
            </w:r>
          </w:p>
          <w:p w14:paraId="44E29778" w14:textId="77777777" w:rsidR="000404EC" w:rsidRPr="003B32F2"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bCs/>
                <w:sz w:val="24"/>
                <w:szCs w:val="24"/>
                <w:lang w:eastAsia="en-US"/>
              </w:rPr>
              <w:t>Ekspertų (specialistų) kvalifikaciją įrodančių diplomų, sertifikatų ir kitų kvalifikaciją ir patirtį pagrindžiančių oficialių dokumentų kopijas, patvirtintas teisės aktų nustatyta tvarka.</w:t>
            </w:r>
            <w:r w:rsidRPr="003B32F2">
              <w:rPr>
                <w:rFonts w:ascii="Times New Roman" w:eastAsia="Calibri" w:hAnsi="Times New Roman" w:cs="Times New Roman"/>
                <w:sz w:val="24"/>
                <w:szCs w:val="24"/>
                <w:lang w:eastAsia="en-US"/>
              </w:rPr>
              <w:t xml:space="preserve"> </w:t>
            </w:r>
            <w:r w:rsidRPr="003B32F2">
              <w:rPr>
                <w:rFonts w:ascii="Times New Roman" w:eastAsia="Calibri" w:hAnsi="Times New Roman" w:cs="Times New Roman"/>
                <w:bCs/>
                <w:sz w:val="24"/>
                <w:szCs w:val="24"/>
                <w:lang w:eastAsia="en-US"/>
              </w:rPr>
              <w:t xml:space="preserve">Mokymų kursų išklausymo pažymėjimai nevertinami </w:t>
            </w:r>
            <w:r w:rsidRPr="003B32F2">
              <w:rPr>
                <w:rFonts w:ascii="Times New Roman" w:eastAsia="Calibri" w:hAnsi="Times New Roman" w:cs="Times New Roman"/>
                <w:sz w:val="24"/>
                <w:szCs w:val="24"/>
                <w:lang w:eastAsia="en-US"/>
              </w:rPr>
              <w:t>(pateikiama skenuota dokumento kopija elektroninėmis priemonėmis)</w:t>
            </w:r>
            <w:r w:rsidRPr="003B32F2">
              <w:rPr>
                <w:rFonts w:ascii="Times New Roman" w:eastAsia="Calibri" w:hAnsi="Times New Roman" w:cs="Times New Roman"/>
                <w:bCs/>
                <w:sz w:val="24"/>
                <w:szCs w:val="24"/>
                <w:lang w:eastAsia="en-US"/>
              </w:rPr>
              <w:t xml:space="preserve">. </w:t>
            </w:r>
          </w:p>
          <w:p w14:paraId="43D9B43D" w14:textId="55EA4585" w:rsidR="000404EC" w:rsidRPr="003B32F2" w:rsidRDefault="000404EC" w:rsidP="0006388F">
            <w:pPr>
              <w:spacing w:line="240" w:lineRule="auto"/>
              <w:jc w:val="both"/>
              <w:rPr>
                <w:rFonts w:ascii="Times New Roman" w:eastAsia="Calibri" w:hAnsi="Times New Roman" w:cs="Times New Roman"/>
                <w:i/>
                <w:sz w:val="24"/>
                <w:szCs w:val="24"/>
                <w:lang w:eastAsia="en-US"/>
              </w:rPr>
            </w:pPr>
            <w:r w:rsidRPr="003B32F2">
              <w:rPr>
                <w:rFonts w:ascii="Times New Roman" w:eastAsia="Calibri" w:hAnsi="Times New Roman" w:cs="Times New Roman"/>
                <w:i/>
                <w:sz w:val="24"/>
                <w:szCs w:val="24"/>
                <w:lang w:eastAsia="en-US"/>
              </w:rPr>
              <w:t>(</w:t>
            </w:r>
            <w:r w:rsidRPr="003B32F2">
              <w:rPr>
                <w:rFonts w:ascii="Times New Roman" w:eastAsia="Calibri" w:hAnsi="Times New Roman" w:cs="Times New Roman"/>
                <w:i/>
                <w:sz w:val="22"/>
                <w:szCs w:val="22"/>
                <w:lang w:eastAsia="en-US"/>
              </w:rPr>
              <w:t xml:space="preserve">tiekėjas pildo </w:t>
            </w:r>
            <w:r w:rsidRPr="00CB02BF">
              <w:rPr>
                <w:rFonts w:ascii="Times New Roman" w:eastAsia="Calibri" w:hAnsi="Times New Roman" w:cs="Times New Roman"/>
                <w:i/>
                <w:sz w:val="22"/>
                <w:szCs w:val="22"/>
                <w:lang w:eastAsia="en-US"/>
              </w:rPr>
              <w:t xml:space="preserve">Specialiųjų sąlygų </w:t>
            </w:r>
            <w:r w:rsidR="00284345">
              <w:rPr>
                <w:rFonts w:ascii="Times New Roman" w:eastAsia="Calibri" w:hAnsi="Times New Roman" w:cs="Times New Roman"/>
                <w:i/>
                <w:sz w:val="22"/>
                <w:szCs w:val="22"/>
                <w:lang w:eastAsia="en-US"/>
              </w:rPr>
              <w:t>x</w:t>
            </w:r>
            <w:r w:rsidRPr="00CB02BF">
              <w:rPr>
                <w:rFonts w:ascii="Times New Roman" w:eastAsia="Calibri" w:hAnsi="Times New Roman" w:cs="Times New Roman"/>
                <w:i/>
                <w:sz w:val="22"/>
                <w:szCs w:val="22"/>
                <w:lang w:eastAsia="en-US"/>
              </w:rPr>
              <w:t xml:space="preserve"> priedo </w:t>
            </w:r>
            <w:r>
              <w:rPr>
                <w:rFonts w:ascii="Times New Roman" w:eastAsia="Calibri" w:hAnsi="Times New Roman" w:cs="Times New Roman"/>
                <w:i/>
                <w:sz w:val="22"/>
                <w:szCs w:val="22"/>
                <w:lang w:eastAsia="en-US"/>
              </w:rPr>
              <w:t xml:space="preserve">1 ir 2 </w:t>
            </w:r>
            <w:r w:rsidRPr="00CB02BF">
              <w:rPr>
                <w:rFonts w:ascii="Times New Roman" w:eastAsia="Calibri" w:hAnsi="Times New Roman" w:cs="Times New Roman"/>
                <w:i/>
                <w:sz w:val="22"/>
                <w:szCs w:val="22"/>
                <w:lang w:eastAsia="en-US"/>
              </w:rPr>
              <w:t>lenteles ir pateikia minėtame priede nurodytos formos užpildytas ir pasirašytas Specialisto pažyma</w:t>
            </w:r>
            <w:r>
              <w:rPr>
                <w:rFonts w:ascii="Times New Roman" w:eastAsia="Calibri" w:hAnsi="Times New Roman" w:cs="Times New Roman"/>
                <w:i/>
                <w:sz w:val="22"/>
                <w:szCs w:val="22"/>
                <w:lang w:eastAsia="en-US"/>
              </w:rPr>
              <w:t>s</w:t>
            </w:r>
            <w:r w:rsidRPr="003B32F2">
              <w:rPr>
                <w:rFonts w:ascii="Times New Roman" w:eastAsia="Calibri" w:hAnsi="Times New Roman" w:cs="Times New Roman"/>
                <w:i/>
                <w:sz w:val="24"/>
                <w:szCs w:val="24"/>
                <w:lang w:eastAsia="en-US"/>
              </w:rPr>
              <w:t>)</w:t>
            </w:r>
          </w:p>
        </w:tc>
      </w:tr>
      <w:tr w:rsidR="000404EC" w:rsidRPr="003B32F2" w14:paraId="62A824D8" w14:textId="77777777" w:rsidTr="00764050">
        <w:tc>
          <w:tcPr>
            <w:tcW w:w="876" w:type="dxa"/>
          </w:tcPr>
          <w:p w14:paraId="042E2D8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3.1.</w:t>
            </w:r>
          </w:p>
        </w:tc>
        <w:tc>
          <w:tcPr>
            <w:tcW w:w="9472" w:type="dxa"/>
            <w:gridSpan w:val="2"/>
          </w:tcPr>
          <w:p w14:paraId="7A95DF6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sz w:val="24"/>
                <w:szCs w:val="24"/>
                <w:lang w:eastAsia="en-US"/>
              </w:rPr>
              <w:t>Ekspertas Nr. 1 –</w:t>
            </w:r>
            <w:r w:rsidRPr="003B32F2">
              <w:rPr>
                <w:rFonts w:ascii="Times New Roman" w:eastAsia="Calibri" w:hAnsi="Times New Roman" w:cs="Times New Roman"/>
                <w:b/>
                <w:bCs/>
                <w:sz w:val="24"/>
                <w:szCs w:val="24"/>
                <w:lang w:eastAsia="en-US"/>
              </w:rPr>
              <w:t xml:space="preserve"> projekto vadovas </w:t>
            </w:r>
            <w:r w:rsidRPr="003B32F2">
              <w:rPr>
                <w:rFonts w:ascii="Times New Roman" w:eastAsia="Calibri" w:hAnsi="Times New Roman" w:cs="Times New Roman"/>
                <w:sz w:val="24"/>
                <w:szCs w:val="24"/>
                <w:lang w:eastAsia="en-US"/>
              </w:rPr>
              <w:t>turi turėti:</w:t>
            </w:r>
          </w:p>
        </w:tc>
      </w:tr>
      <w:tr w:rsidR="000404EC" w:rsidRPr="003B32F2" w14:paraId="207AEAB2" w14:textId="77777777" w:rsidTr="00764050">
        <w:trPr>
          <w:trHeight w:val="607"/>
        </w:trPr>
        <w:tc>
          <w:tcPr>
            <w:tcW w:w="876" w:type="dxa"/>
          </w:tcPr>
          <w:p w14:paraId="679A55B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3.1.1.</w:t>
            </w:r>
          </w:p>
        </w:tc>
        <w:tc>
          <w:tcPr>
            <w:tcW w:w="3897" w:type="dxa"/>
          </w:tcPr>
          <w:p w14:paraId="26D87414" w14:textId="77777777" w:rsidR="000404EC" w:rsidRPr="003B32F2" w:rsidRDefault="000404EC" w:rsidP="0006388F">
            <w:pPr>
              <w:spacing w:line="240" w:lineRule="auto"/>
              <w:jc w:val="both"/>
              <w:rPr>
                <w:rFonts w:ascii="Times New Roman" w:eastAsia="Times New Roman" w:hAnsi="Times New Roman" w:cs="Times New Roman"/>
                <w:sz w:val="24"/>
                <w:szCs w:val="24"/>
              </w:rPr>
            </w:pPr>
            <w:r w:rsidRPr="003B32F2">
              <w:rPr>
                <w:rFonts w:ascii="Times New Roman" w:eastAsia="Calibri" w:hAnsi="Times New Roman" w:cs="Times New Roman"/>
                <w:sz w:val="24"/>
                <w:szCs w:val="24"/>
                <w:lang w:eastAsia="en-US"/>
              </w:rPr>
              <w:t>tarptautiniu mastu pripažįstamą projektų vadovo kvalifikaciją</w:t>
            </w:r>
          </w:p>
        </w:tc>
        <w:tc>
          <w:tcPr>
            <w:tcW w:w="5575" w:type="dxa"/>
          </w:tcPr>
          <w:p w14:paraId="58E9E820"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375BED33" w14:textId="77777777" w:rsidTr="00764050">
        <w:trPr>
          <w:trHeight w:val="1138"/>
        </w:trPr>
        <w:tc>
          <w:tcPr>
            <w:tcW w:w="876" w:type="dxa"/>
          </w:tcPr>
          <w:p w14:paraId="268A64B0"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lastRenderedPageBreak/>
              <w:t>3.1.2.</w:t>
            </w:r>
          </w:p>
        </w:tc>
        <w:tc>
          <w:tcPr>
            <w:tcW w:w="3897" w:type="dxa"/>
          </w:tcPr>
          <w:p w14:paraId="26458C5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ne trumpesnę nei 3 (trejų) metų per pastaruosius 5 (penkerius) metus vadovavimo IS projektams darbo patirtį</w:t>
            </w:r>
          </w:p>
        </w:tc>
        <w:tc>
          <w:tcPr>
            <w:tcW w:w="5575" w:type="dxa"/>
          </w:tcPr>
          <w:p w14:paraId="55263F6C" w14:textId="3CA5D600"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Su pasiūlymu teikiama </w:t>
            </w:r>
            <w:r>
              <w:rPr>
                <w:rFonts w:ascii="Times New Roman" w:eastAsia="Calibri" w:hAnsi="Times New Roman" w:cs="Times New Roman"/>
                <w:sz w:val="24"/>
                <w:szCs w:val="24"/>
                <w:lang w:eastAsia="en-US"/>
              </w:rPr>
              <w:t xml:space="preserve">siūlomo eksperto užpildyta ir pasirašyta </w:t>
            </w:r>
            <w:r w:rsidRPr="003B32F2">
              <w:rPr>
                <w:rFonts w:ascii="Times New Roman" w:eastAsia="Calibri" w:hAnsi="Times New Roman" w:cs="Times New Roman"/>
                <w:sz w:val="24"/>
                <w:szCs w:val="24"/>
                <w:lang w:eastAsia="en-US"/>
              </w:rPr>
              <w:t xml:space="preserve">„Specialisto pažyma“, parengta pagal </w:t>
            </w:r>
            <w:r w:rsidRPr="00CB02BF">
              <w:rPr>
                <w:rFonts w:ascii="Times New Roman" w:eastAsia="Calibri" w:hAnsi="Times New Roman" w:cs="Times New Roman"/>
                <w:sz w:val="24"/>
                <w:szCs w:val="24"/>
                <w:lang w:eastAsia="en-US"/>
              </w:rPr>
              <w:t xml:space="preserve">Specialiųjų sąlygų </w:t>
            </w:r>
            <w:r w:rsidR="00284345">
              <w:rPr>
                <w:rFonts w:ascii="Times New Roman" w:eastAsia="Calibri" w:hAnsi="Times New Roman" w:cs="Times New Roman"/>
                <w:sz w:val="24"/>
                <w:szCs w:val="24"/>
                <w:lang w:eastAsia="en-US"/>
              </w:rPr>
              <w:t>x</w:t>
            </w:r>
            <w:r w:rsidRPr="00CB02BF">
              <w:rPr>
                <w:rFonts w:ascii="Times New Roman" w:eastAsia="Calibri" w:hAnsi="Times New Roman" w:cs="Times New Roman"/>
                <w:sz w:val="24"/>
                <w:szCs w:val="24"/>
                <w:lang w:eastAsia="en-US"/>
              </w:rPr>
              <w:t xml:space="preserve"> pried</w:t>
            </w:r>
            <w:r>
              <w:rPr>
                <w:rFonts w:ascii="Times New Roman" w:eastAsia="Calibri" w:hAnsi="Times New Roman" w:cs="Times New Roman"/>
                <w:sz w:val="24"/>
                <w:szCs w:val="24"/>
                <w:lang w:eastAsia="en-US"/>
              </w:rPr>
              <w:t>e</w:t>
            </w:r>
            <w:r w:rsidRPr="003B32F2">
              <w:rPr>
                <w:rFonts w:ascii="Times New Roman" w:eastAsia="Calibri" w:hAnsi="Times New Roman" w:cs="Times New Roman"/>
                <w:sz w:val="24"/>
                <w:szCs w:val="24"/>
                <w:lang w:eastAsia="en-US"/>
              </w:rPr>
              <w:t xml:space="preserve"> pateiktą </w:t>
            </w:r>
            <w:r>
              <w:rPr>
                <w:rFonts w:ascii="Times New Roman" w:eastAsia="Calibri" w:hAnsi="Times New Roman" w:cs="Times New Roman"/>
                <w:sz w:val="24"/>
                <w:szCs w:val="24"/>
                <w:lang w:eastAsia="en-US"/>
              </w:rPr>
              <w:t>f</w:t>
            </w:r>
            <w:r w:rsidRPr="003B32F2">
              <w:rPr>
                <w:rFonts w:ascii="Times New Roman" w:eastAsia="Calibri" w:hAnsi="Times New Roman" w:cs="Times New Roman"/>
                <w:sz w:val="24"/>
                <w:szCs w:val="24"/>
                <w:lang w:eastAsia="en-US"/>
              </w:rPr>
              <w:t>ormą</w:t>
            </w:r>
          </w:p>
        </w:tc>
      </w:tr>
      <w:tr w:rsidR="000404EC" w:rsidRPr="003B32F2" w14:paraId="64896303" w14:textId="77777777" w:rsidTr="00764050">
        <w:tc>
          <w:tcPr>
            <w:tcW w:w="876" w:type="dxa"/>
          </w:tcPr>
          <w:p w14:paraId="5CA784A2"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3.2.</w:t>
            </w:r>
          </w:p>
        </w:tc>
        <w:tc>
          <w:tcPr>
            <w:tcW w:w="9472" w:type="dxa"/>
            <w:gridSpan w:val="2"/>
          </w:tcPr>
          <w:p w14:paraId="21982327"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2 – </w:t>
            </w:r>
            <w:r w:rsidRPr="003B32F2">
              <w:rPr>
                <w:rFonts w:ascii="Times New Roman" w:eastAsia="Calibri" w:hAnsi="Times New Roman" w:cs="Times New Roman"/>
                <w:b/>
                <w:sz w:val="24"/>
                <w:szCs w:val="24"/>
                <w:lang w:eastAsia="en-US"/>
              </w:rPr>
              <w:t>informacinių sistemų analitikas</w:t>
            </w:r>
            <w:r w:rsidRPr="003B32F2">
              <w:rPr>
                <w:rFonts w:ascii="Times New Roman" w:eastAsia="Calibri" w:hAnsi="Times New Roman" w:cs="Times New Roman"/>
                <w:sz w:val="24"/>
                <w:szCs w:val="24"/>
                <w:lang w:eastAsia="en-US"/>
              </w:rPr>
              <w:t xml:space="preserve"> turi turėti:</w:t>
            </w:r>
          </w:p>
        </w:tc>
      </w:tr>
      <w:tr w:rsidR="000404EC" w:rsidRPr="003B32F2" w14:paraId="3CBF89D0" w14:textId="77777777" w:rsidTr="00764050">
        <w:trPr>
          <w:trHeight w:val="834"/>
        </w:trPr>
        <w:tc>
          <w:tcPr>
            <w:tcW w:w="876" w:type="dxa"/>
          </w:tcPr>
          <w:p w14:paraId="05A84DC0"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3.2.1.</w:t>
            </w:r>
          </w:p>
        </w:tc>
        <w:tc>
          <w:tcPr>
            <w:tcW w:w="3897" w:type="dxa"/>
          </w:tcPr>
          <w:p w14:paraId="24BB6231"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tarptautiniu mastu pripažįstamą informacinių sistemų analitiko kvalifikaciją</w:t>
            </w:r>
          </w:p>
        </w:tc>
        <w:tc>
          <w:tcPr>
            <w:tcW w:w="5575" w:type="dxa"/>
          </w:tcPr>
          <w:p w14:paraId="43B2C86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3BB9AEDB" w14:textId="77777777" w:rsidTr="00764050">
        <w:trPr>
          <w:trHeight w:val="756"/>
        </w:trPr>
        <w:tc>
          <w:tcPr>
            <w:tcW w:w="876" w:type="dxa"/>
          </w:tcPr>
          <w:p w14:paraId="1B16BB58"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3.2.2.</w:t>
            </w:r>
          </w:p>
        </w:tc>
        <w:tc>
          <w:tcPr>
            <w:tcW w:w="3897" w:type="dxa"/>
          </w:tcPr>
          <w:p w14:paraId="521DDD15" w14:textId="77777777" w:rsidR="000404EC" w:rsidRPr="003B32F2" w:rsidDel="00DC3A61"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ne trumpesnę nei 3 (trejų) metų per pastaruosius 5 (penkerius) metus informacinių sistemų analitiko darbo patirtį</w:t>
            </w:r>
          </w:p>
        </w:tc>
        <w:tc>
          <w:tcPr>
            <w:tcW w:w="5575" w:type="dxa"/>
          </w:tcPr>
          <w:p w14:paraId="5EB75EB8" w14:textId="3037D789"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6DB89D41" w14:textId="77777777" w:rsidTr="00764050">
        <w:tc>
          <w:tcPr>
            <w:tcW w:w="876" w:type="dxa"/>
          </w:tcPr>
          <w:p w14:paraId="5D75E49E"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3.3.</w:t>
            </w:r>
          </w:p>
        </w:tc>
        <w:tc>
          <w:tcPr>
            <w:tcW w:w="9472" w:type="dxa"/>
            <w:gridSpan w:val="2"/>
          </w:tcPr>
          <w:p w14:paraId="0ED0722B"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Ekspertas Nr. 3 –</w:t>
            </w:r>
            <w:r w:rsidRPr="003B32F2">
              <w:rPr>
                <w:rFonts w:ascii="Times New Roman" w:eastAsia="Calibri" w:hAnsi="Times New Roman" w:cs="Times New Roman"/>
                <w:sz w:val="24"/>
                <w:szCs w:val="24"/>
                <w:lang w:eastAsia="en-US"/>
              </w:rPr>
              <w:t xml:space="preserve"> </w:t>
            </w:r>
            <w:r w:rsidRPr="003B32F2">
              <w:rPr>
                <w:rFonts w:ascii="Times New Roman" w:eastAsia="Calibri" w:hAnsi="Times New Roman" w:cs="Times New Roman"/>
                <w:b/>
                <w:bCs/>
                <w:sz w:val="24"/>
                <w:szCs w:val="24"/>
                <w:lang w:eastAsia="en-US"/>
              </w:rPr>
              <w:t xml:space="preserve">informacinių sistemų architektas </w:t>
            </w:r>
            <w:r w:rsidRPr="003B32F2">
              <w:rPr>
                <w:rFonts w:ascii="Times New Roman" w:eastAsia="Calibri" w:hAnsi="Times New Roman" w:cs="Times New Roman"/>
                <w:bCs/>
                <w:sz w:val="24"/>
                <w:szCs w:val="24"/>
                <w:lang w:eastAsia="en-US"/>
              </w:rPr>
              <w:t>turi turėti:</w:t>
            </w:r>
          </w:p>
        </w:tc>
      </w:tr>
      <w:tr w:rsidR="000404EC" w:rsidRPr="003B32F2" w14:paraId="10399BBE" w14:textId="77777777" w:rsidTr="00764050">
        <w:tc>
          <w:tcPr>
            <w:tcW w:w="876" w:type="dxa"/>
          </w:tcPr>
          <w:p w14:paraId="5E75CB4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3.3.1.</w:t>
            </w:r>
          </w:p>
        </w:tc>
        <w:tc>
          <w:tcPr>
            <w:tcW w:w="3897" w:type="dxa"/>
          </w:tcPr>
          <w:p w14:paraId="680589E9"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Times New Roman" w:hAnsi="Times New Roman" w:cs="Times New Roman"/>
                <w:sz w:val="24"/>
                <w:szCs w:val="24"/>
              </w:rPr>
              <w:t>tarptautiniu mastu pripažįstamą informacinių sistemų architekto kvalifikaciją</w:t>
            </w:r>
          </w:p>
        </w:tc>
        <w:tc>
          <w:tcPr>
            <w:tcW w:w="5575" w:type="dxa"/>
          </w:tcPr>
          <w:p w14:paraId="3788A548"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66354317" w14:textId="77777777" w:rsidTr="00764050">
        <w:trPr>
          <w:trHeight w:val="1126"/>
        </w:trPr>
        <w:tc>
          <w:tcPr>
            <w:tcW w:w="876" w:type="dxa"/>
          </w:tcPr>
          <w:p w14:paraId="0D1880AC"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3.3.2. </w:t>
            </w:r>
          </w:p>
        </w:tc>
        <w:tc>
          <w:tcPr>
            <w:tcW w:w="3897" w:type="dxa"/>
          </w:tcPr>
          <w:p w14:paraId="000D0641" w14:textId="77777777" w:rsidR="000404EC" w:rsidRPr="003B32F2" w:rsidRDefault="000404EC" w:rsidP="0006388F">
            <w:pPr>
              <w:spacing w:line="240" w:lineRule="auto"/>
              <w:jc w:val="both"/>
              <w:rPr>
                <w:rFonts w:ascii="Times New Roman" w:eastAsia="Calibri" w:hAnsi="Times New Roman" w:cs="Times New Roman"/>
                <w:bCs/>
                <w:sz w:val="24"/>
                <w:szCs w:val="24"/>
                <w:lang w:eastAsia="en-US"/>
              </w:rPr>
            </w:pPr>
            <w:r w:rsidRPr="003B32F2">
              <w:rPr>
                <w:rFonts w:ascii="Times New Roman" w:eastAsia="Calibri" w:hAnsi="Times New Roman" w:cs="Times New Roman"/>
                <w:sz w:val="24"/>
                <w:szCs w:val="24"/>
                <w:lang w:eastAsia="en-US"/>
              </w:rPr>
              <w:t>ne trumpesnę nei 3 (trejų) metų per pastaruosius 5 (penkerius) metus informacinių sistemų architekto darbo patirtį</w:t>
            </w:r>
          </w:p>
        </w:tc>
        <w:tc>
          <w:tcPr>
            <w:tcW w:w="5575" w:type="dxa"/>
          </w:tcPr>
          <w:p w14:paraId="0EB58ED5" w14:textId="67D02EC4"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2F470D03" w14:textId="77777777" w:rsidTr="00764050">
        <w:tc>
          <w:tcPr>
            <w:tcW w:w="876" w:type="dxa"/>
          </w:tcPr>
          <w:p w14:paraId="245BBC51"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3.4.</w:t>
            </w:r>
          </w:p>
        </w:tc>
        <w:tc>
          <w:tcPr>
            <w:tcW w:w="9472" w:type="dxa"/>
            <w:gridSpan w:val="2"/>
          </w:tcPr>
          <w:p w14:paraId="6E54337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4 – integracijų modeliavimo specialistas </w:t>
            </w:r>
            <w:r w:rsidRPr="003B32F2">
              <w:rPr>
                <w:rFonts w:ascii="Times New Roman" w:eastAsia="Calibri" w:hAnsi="Times New Roman" w:cs="Times New Roman"/>
                <w:bCs/>
                <w:sz w:val="24"/>
                <w:szCs w:val="24"/>
                <w:lang w:eastAsia="en-US"/>
              </w:rPr>
              <w:t>turi turėti:</w:t>
            </w:r>
          </w:p>
        </w:tc>
      </w:tr>
      <w:tr w:rsidR="000404EC" w:rsidRPr="003B32F2" w14:paraId="4BF3DA4F" w14:textId="77777777" w:rsidTr="00764050">
        <w:trPr>
          <w:trHeight w:val="320"/>
        </w:trPr>
        <w:tc>
          <w:tcPr>
            <w:tcW w:w="876" w:type="dxa"/>
          </w:tcPr>
          <w:p w14:paraId="53CAE928"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3.4.1.</w:t>
            </w:r>
          </w:p>
          <w:p w14:paraId="2A5F7ECC"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p>
        </w:tc>
        <w:tc>
          <w:tcPr>
            <w:tcW w:w="3897" w:type="dxa"/>
          </w:tcPr>
          <w:p w14:paraId="2C9014BA" w14:textId="77777777" w:rsidR="000404EC" w:rsidRPr="003B32F2" w:rsidRDefault="000404EC" w:rsidP="0006388F">
            <w:pPr>
              <w:spacing w:line="240" w:lineRule="auto"/>
              <w:jc w:val="both"/>
              <w:rPr>
                <w:rFonts w:ascii="Times New Roman" w:eastAsia="Calibri" w:hAnsi="Times New Roman" w:cs="Times New Roman"/>
                <w:b/>
                <w:bCs/>
                <w:sz w:val="24"/>
                <w:szCs w:val="24"/>
                <w:lang w:eastAsia="en-US"/>
              </w:rPr>
            </w:pPr>
            <w:r w:rsidRPr="003B32F2">
              <w:rPr>
                <w:rFonts w:ascii="Times New Roman" w:eastAsia="Times New Roman" w:hAnsi="Times New Roman" w:cs="Times New Roman"/>
                <w:sz w:val="24"/>
                <w:szCs w:val="24"/>
              </w:rPr>
              <w:t>tarptautiniu mastu pripažįstamą integracijų modeliavimo specialisto kvalifikaciją</w:t>
            </w:r>
          </w:p>
        </w:tc>
        <w:tc>
          <w:tcPr>
            <w:tcW w:w="5575" w:type="dxa"/>
          </w:tcPr>
          <w:p w14:paraId="2E77FB63"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441F9CBD" w14:textId="77777777" w:rsidTr="00764050">
        <w:trPr>
          <w:trHeight w:val="949"/>
        </w:trPr>
        <w:tc>
          <w:tcPr>
            <w:tcW w:w="876" w:type="dxa"/>
          </w:tcPr>
          <w:p w14:paraId="650ADE44"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 xml:space="preserve">3.4.2. </w:t>
            </w:r>
          </w:p>
        </w:tc>
        <w:tc>
          <w:tcPr>
            <w:tcW w:w="3897" w:type="dxa"/>
          </w:tcPr>
          <w:p w14:paraId="6CFDC12C" w14:textId="77777777" w:rsidR="000404EC" w:rsidRPr="003B32F2" w:rsidDel="00FA254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Times New Roman" w:hAnsi="Times New Roman" w:cs="Times New Roman"/>
                <w:sz w:val="24"/>
                <w:szCs w:val="24"/>
                <w:lang w:eastAsia="en-US"/>
              </w:rPr>
              <w:t>ne trumpesnę nei 3 (trejų) metų per pastaruosius 5 (penkerius) metus</w:t>
            </w:r>
            <w:r w:rsidRPr="003B32F2">
              <w:rPr>
                <w:rFonts w:ascii="Times New Roman" w:eastAsia="Calibri" w:hAnsi="Times New Roman" w:cs="Times New Roman"/>
                <w:sz w:val="24"/>
                <w:szCs w:val="24"/>
                <w:lang w:eastAsia="en-US"/>
              </w:rPr>
              <w:t xml:space="preserve"> integracijų modeliavimo (UML priemonėmis) specialisto darbo patirtį</w:t>
            </w:r>
          </w:p>
        </w:tc>
        <w:tc>
          <w:tcPr>
            <w:tcW w:w="5575" w:type="dxa"/>
          </w:tcPr>
          <w:p w14:paraId="5DE8B975" w14:textId="47E5C0E5"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24067EEC" w14:textId="77777777" w:rsidTr="00764050">
        <w:tc>
          <w:tcPr>
            <w:tcW w:w="876" w:type="dxa"/>
          </w:tcPr>
          <w:p w14:paraId="0BCCD35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3.5.</w:t>
            </w:r>
          </w:p>
        </w:tc>
        <w:tc>
          <w:tcPr>
            <w:tcW w:w="9472" w:type="dxa"/>
            <w:gridSpan w:val="2"/>
          </w:tcPr>
          <w:p w14:paraId="4BD42118"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5 – informacinių sistemų </w:t>
            </w:r>
            <w:r>
              <w:rPr>
                <w:rFonts w:ascii="Times New Roman" w:eastAsia="Calibri" w:hAnsi="Times New Roman" w:cs="Times New Roman"/>
                <w:b/>
                <w:bCs/>
                <w:sz w:val="24"/>
                <w:szCs w:val="24"/>
                <w:lang w:eastAsia="en-US"/>
              </w:rPr>
              <w:t xml:space="preserve">ABAP </w:t>
            </w:r>
            <w:r w:rsidRPr="003B32F2">
              <w:rPr>
                <w:rFonts w:ascii="Times New Roman" w:eastAsia="Calibri" w:hAnsi="Times New Roman" w:cs="Times New Roman"/>
                <w:b/>
                <w:bCs/>
                <w:sz w:val="24"/>
                <w:szCs w:val="24"/>
                <w:lang w:eastAsia="en-US"/>
              </w:rPr>
              <w:t xml:space="preserve">programuotojas </w:t>
            </w:r>
            <w:r w:rsidRPr="003B32F2">
              <w:rPr>
                <w:rFonts w:ascii="Times New Roman" w:eastAsia="Calibri" w:hAnsi="Times New Roman" w:cs="Times New Roman"/>
                <w:bCs/>
                <w:sz w:val="24"/>
                <w:szCs w:val="24"/>
                <w:lang w:eastAsia="en-US"/>
              </w:rPr>
              <w:t>turi turėti:</w:t>
            </w:r>
          </w:p>
        </w:tc>
      </w:tr>
      <w:tr w:rsidR="000404EC" w:rsidRPr="003B32F2" w14:paraId="10A46217" w14:textId="77777777" w:rsidTr="00764050">
        <w:trPr>
          <w:trHeight w:val="793"/>
        </w:trPr>
        <w:tc>
          <w:tcPr>
            <w:tcW w:w="876" w:type="dxa"/>
          </w:tcPr>
          <w:p w14:paraId="283FD81C"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3.5.1.</w:t>
            </w:r>
          </w:p>
        </w:tc>
        <w:tc>
          <w:tcPr>
            <w:tcW w:w="3897" w:type="dxa"/>
          </w:tcPr>
          <w:p w14:paraId="345282BD"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Times New Roman" w:hAnsi="Times New Roman" w:cs="Times New Roman"/>
                <w:sz w:val="24"/>
                <w:szCs w:val="24"/>
              </w:rPr>
              <w:t xml:space="preserve">tarptautiniu mastu pripažįstamą informacinių sistemų </w:t>
            </w:r>
            <w:r>
              <w:rPr>
                <w:rFonts w:ascii="Times New Roman" w:eastAsia="Times New Roman" w:hAnsi="Times New Roman" w:cs="Times New Roman"/>
                <w:sz w:val="24"/>
                <w:szCs w:val="24"/>
              </w:rPr>
              <w:t xml:space="preserve">ABAP </w:t>
            </w:r>
            <w:r w:rsidRPr="003B32F2">
              <w:rPr>
                <w:rFonts w:ascii="Times New Roman" w:eastAsia="Times New Roman" w:hAnsi="Times New Roman" w:cs="Times New Roman"/>
                <w:sz w:val="24"/>
                <w:szCs w:val="24"/>
              </w:rPr>
              <w:t>programuotojo kvalifikaciją</w:t>
            </w:r>
          </w:p>
        </w:tc>
        <w:tc>
          <w:tcPr>
            <w:tcW w:w="5575" w:type="dxa"/>
          </w:tcPr>
          <w:p w14:paraId="5C6E5AF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1BE772F6" w14:textId="77777777" w:rsidTr="00764050">
        <w:trPr>
          <w:trHeight w:val="1181"/>
        </w:trPr>
        <w:tc>
          <w:tcPr>
            <w:tcW w:w="876" w:type="dxa"/>
          </w:tcPr>
          <w:p w14:paraId="0D53D437"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3.5.2.</w:t>
            </w:r>
          </w:p>
        </w:tc>
        <w:tc>
          <w:tcPr>
            <w:tcW w:w="3897" w:type="dxa"/>
          </w:tcPr>
          <w:p w14:paraId="6400FCDF" w14:textId="77777777" w:rsidR="000404EC" w:rsidRPr="003B32F2" w:rsidDel="00293B6B" w:rsidRDefault="000404EC" w:rsidP="0006388F">
            <w:pPr>
              <w:tabs>
                <w:tab w:val="left" w:pos="443"/>
              </w:tabs>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ne trumpesnę nei 3 (trejų) metų per pastaruosius 5 (penkerius) metus informacinių sistemų programuotojo darbo patirtį</w:t>
            </w:r>
          </w:p>
        </w:tc>
        <w:tc>
          <w:tcPr>
            <w:tcW w:w="5575" w:type="dxa"/>
          </w:tcPr>
          <w:p w14:paraId="205299EA" w14:textId="62DF24BE" w:rsidR="000404EC" w:rsidRPr="003B32F2" w:rsidDel="004D21A1"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12295FF7" w14:textId="77777777" w:rsidTr="00764050">
        <w:trPr>
          <w:trHeight w:val="264"/>
        </w:trPr>
        <w:tc>
          <w:tcPr>
            <w:tcW w:w="876" w:type="dxa"/>
          </w:tcPr>
          <w:p w14:paraId="19320FC0"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3.6.</w:t>
            </w:r>
          </w:p>
        </w:tc>
        <w:tc>
          <w:tcPr>
            <w:tcW w:w="9472" w:type="dxa"/>
            <w:gridSpan w:val="2"/>
          </w:tcPr>
          <w:p w14:paraId="3092FE0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6 – informacinių sistemų testuotojas </w:t>
            </w:r>
            <w:r w:rsidRPr="003B32F2">
              <w:rPr>
                <w:rFonts w:ascii="Times New Roman" w:eastAsia="Calibri" w:hAnsi="Times New Roman" w:cs="Times New Roman"/>
                <w:bCs/>
                <w:sz w:val="24"/>
                <w:szCs w:val="24"/>
                <w:lang w:eastAsia="en-US"/>
              </w:rPr>
              <w:t>turi turėti:</w:t>
            </w:r>
          </w:p>
        </w:tc>
      </w:tr>
      <w:tr w:rsidR="000404EC" w:rsidRPr="003B32F2" w14:paraId="5359726F" w14:textId="77777777" w:rsidTr="00764050">
        <w:trPr>
          <w:trHeight w:val="519"/>
        </w:trPr>
        <w:tc>
          <w:tcPr>
            <w:tcW w:w="876" w:type="dxa"/>
          </w:tcPr>
          <w:p w14:paraId="58534A64"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3.6.1.</w:t>
            </w:r>
          </w:p>
        </w:tc>
        <w:tc>
          <w:tcPr>
            <w:tcW w:w="3897" w:type="dxa"/>
          </w:tcPr>
          <w:p w14:paraId="0E59B8FF" w14:textId="77777777" w:rsidR="000404EC" w:rsidRPr="003B32F2" w:rsidRDefault="000404EC" w:rsidP="0006388F">
            <w:pPr>
              <w:shd w:val="clear" w:color="auto" w:fill="FFFFFF"/>
              <w:spacing w:line="240" w:lineRule="auto"/>
              <w:jc w:val="both"/>
              <w:rPr>
                <w:rFonts w:ascii="Times New Roman" w:eastAsia="Calibri" w:hAnsi="Times New Roman" w:cs="Times New Roman"/>
                <w:sz w:val="24"/>
                <w:szCs w:val="24"/>
                <w:lang w:eastAsia="en-US"/>
              </w:rPr>
            </w:pPr>
            <w:r w:rsidRPr="003B32F2">
              <w:rPr>
                <w:rFonts w:ascii="Times New Roman" w:eastAsia="Times New Roman" w:hAnsi="Times New Roman" w:cs="Times New Roman"/>
                <w:sz w:val="24"/>
                <w:szCs w:val="24"/>
              </w:rPr>
              <w:t>tarptautiniu mastu pripažįstamą informacinių sistemų testuotojo kvalifikaciją</w:t>
            </w:r>
          </w:p>
        </w:tc>
        <w:tc>
          <w:tcPr>
            <w:tcW w:w="5575" w:type="dxa"/>
          </w:tcPr>
          <w:p w14:paraId="231AB9D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34743625" w14:textId="77777777" w:rsidTr="00764050">
        <w:trPr>
          <w:trHeight w:val="1178"/>
        </w:trPr>
        <w:tc>
          <w:tcPr>
            <w:tcW w:w="876" w:type="dxa"/>
          </w:tcPr>
          <w:p w14:paraId="2987DEAC"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3.6.2.</w:t>
            </w:r>
          </w:p>
        </w:tc>
        <w:tc>
          <w:tcPr>
            <w:tcW w:w="3897" w:type="dxa"/>
          </w:tcPr>
          <w:p w14:paraId="5C7637DC" w14:textId="77777777" w:rsidR="000404EC" w:rsidRPr="003B32F2" w:rsidRDefault="000404EC" w:rsidP="0006388F">
            <w:pPr>
              <w:shd w:val="clear" w:color="auto" w:fill="FFFFFF"/>
              <w:spacing w:line="240" w:lineRule="auto"/>
              <w:jc w:val="both"/>
              <w:rPr>
                <w:rFonts w:ascii="Times New Roman" w:eastAsia="Calibri" w:hAnsi="Times New Roman" w:cs="Times New Roman"/>
                <w:sz w:val="24"/>
                <w:szCs w:val="24"/>
                <w:lang w:eastAsia="en-US"/>
              </w:rPr>
            </w:pPr>
            <w:r w:rsidRPr="003B32F2">
              <w:rPr>
                <w:rFonts w:ascii="Times New Roman" w:eastAsia="Times New Roman" w:hAnsi="Times New Roman" w:cs="Times New Roman"/>
                <w:sz w:val="24"/>
                <w:szCs w:val="24"/>
                <w:lang w:eastAsia="en-US"/>
              </w:rPr>
              <w:t>ne trumpesnę nei 1 (vienų) metų per pastaruosius 3 (trejus) metus</w:t>
            </w:r>
            <w:r w:rsidRPr="003B32F2">
              <w:rPr>
                <w:rFonts w:ascii="Times New Roman" w:eastAsia="Calibri" w:hAnsi="Times New Roman" w:cs="Times New Roman"/>
                <w:sz w:val="24"/>
                <w:szCs w:val="24"/>
                <w:lang w:eastAsia="en-US"/>
              </w:rPr>
              <w:t xml:space="preserve"> </w:t>
            </w:r>
            <w:r w:rsidRPr="003B32F2">
              <w:rPr>
                <w:rFonts w:ascii="Times New Roman" w:eastAsia="Times New Roman" w:hAnsi="Times New Roman" w:cs="Times New Roman"/>
                <w:sz w:val="24"/>
                <w:szCs w:val="24"/>
              </w:rPr>
              <w:t>informacinių sistemų testuotojo</w:t>
            </w:r>
            <w:r w:rsidRPr="003B32F2">
              <w:rPr>
                <w:rFonts w:ascii="Times New Roman" w:eastAsia="Calibri" w:hAnsi="Times New Roman" w:cs="Times New Roman"/>
                <w:sz w:val="24"/>
                <w:szCs w:val="24"/>
                <w:lang w:eastAsia="en-US"/>
              </w:rPr>
              <w:t xml:space="preserve"> darbo patirtį</w:t>
            </w:r>
          </w:p>
        </w:tc>
        <w:tc>
          <w:tcPr>
            <w:tcW w:w="5575" w:type="dxa"/>
          </w:tcPr>
          <w:p w14:paraId="3E49E8C9" w14:textId="1D8BC0F9"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1CD192E7" w14:textId="77777777" w:rsidTr="00764050">
        <w:trPr>
          <w:trHeight w:val="215"/>
        </w:trPr>
        <w:tc>
          <w:tcPr>
            <w:tcW w:w="876" w:type="dxa"/>
          </w:tcPr>
          <w:p w14:paraId="694DFC16"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3.7.</w:t>
            </w:r>
          </w:p>
        </w:tc>
        <w:tc>
          <w:tcPr>
            <w:tcW w:w="9472" w:type="dxa"/>
            <w:gridSpan w:val="2"/>
          </w:tcPr>
          <w:p w14:paraId="6FCCBF3E"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7 – HANA duomenų bazės programavimo specialistas </w:t>
            </w:r>
            <w:r w:rsidRPr="003B32F2">
              <w:rPr>
                <w:rFonts w:ascii="Times New Roman" w:eastAsia="Calibri" w:hAnsi="Times New Roman" w:cs="Times New Roman"/>
                <w:bCs/>
                <w:sz w:val="24"/>
                <w:szCs w:val="24"/>
                <w:lang w:eastAsia="en-US"/>
              </w:rPr>
              <w:t>turi turėti:</w:t>
            </w:r>
          </w:p>
        </w:tc>
      </w:tr>
      <w:tr w:rsidR="000404EC" w:rsidRPr="003B32F2" w14:paraId="47081BA7" w14:textId="77777777" w:rsidTr="00764050">
        <w:trPr>
          <w:trHeight w:val="503"/>
        </w:trPr>
        <w:tc>
          <w:tcPr>
            <w:tcW w:w="876" w:type="dxa"/>
          </w:tcPr>
          <w:p w14:paraId="2EFD789E"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3.7.1.</w:t>
            </w:r>
          </w:p>
        </w:tc>
        <w:tc>
          <w:tcPr>
            <w:tcW w:w="3897" w:type="dxa"/>
          </w:tcPr>
          <w:p w14:paraId="4D0910ED"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rPr>
              <w:t>tarptautiniu mastu pripažįstamą programuotojo kvalifikaciją</w:t>
            </w:r>
          </w:p>
        </w:tc>
        <w:tc>
          <w:tcPr>
            <w:tcW w:w="5575" w:type="dxa"/>
          </w:tcPr>
          <w:p w14:paraId="6FDB3188"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23E6E82F" w14:textId="77777777" w:rsidTr="00764050">
        <w:trPr>
          <w:trHeight w:val="937"/>
        </w:trPr>
        <w:tc>
          <w:tcPr>
            <w:tcW w:w="876" w:type="dxa"/>
          </w:tcPr>
          <w:p w14:paraId="1D19A937"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lastRenderedPageBreak/>
              <w:t>3.7.2.</w:t>
            </w:r>
          </w:p>
        </w:tc>
        <w:tc>
          <w:tcPr>
            <w:tcW w:w="3897" w:type="dxa"/>
          </w:tcPr>
          <w:p w14:paraId="7C7D6AC2"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lang w:eastAsia="en-US"/>
              </w:rPr>
              <w:t>ne trumpesnę nei 3 (trejų) metų per pastaruosius 5 (penkerius) metus duomenų bazių programuotojo darbo patirtį (HANA 2.0 platforma)</w:t>
            </w:r>
          </w:p>
        </w:tc>
        <w:tc>
          <w:tcPr>
            <w:tcW w:w="5575" w:type="dxa"/>
          </w:tcPr>
          <w:p w14:paraId="72759520" w14:textId="08055C79"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373C7910" w14:textId="77777777" w:rsidTr="00764050">
        <w:trPr>
          <w:trHeight w:val="83"/>
        </w:trPr>
        <w:tc>
          <w:tcPr>
            <w:tcW w:w="876" w:type="dxa"/>
          </w:tcPr>
          <w:p w14:paraId="6C661AC7"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8</w:t>
            </w:r>
            <w:r w:rsidRPr="003B32F2">
              <w:rPr>
                <w:rFonts w:ascii="Times New Roman" w:eastAsia="Calibri" w:hAnsi="Times New Roman" w:cs="Times New Roman"/>
                <w:sz w:val="24"/>
                <w:szCs w:val="24"/>
                <w:lang w:eastAsia="en-US"/>
              </w:rPr>
              <w:t>.</w:t>
            </w:r>
          </w:p>
        </w:tc>
        <w:tc>
          <w:tcPr>
            <w:tcW w:w="9472" w:type="dxa"/>
            <w:gridSpan w:val="2"/>
          </w:tcPr>
          <w:p w14:paraId="241E3DFB" w14:textId="77777777" w:rsidR="000404EC" w:rsidRPr="00207527" w:rsidRDefault="000404EC" w:rsidP="0006388F">
            <w:pPr>
              <w:jc w:val="both"/>
              <w:rPr>
                <w:rFonts w:ascii="Times New Roman" w:hAnsi="Times New Roman" w:cs="Times New Roman"/>
                <w:b/>
                <w:bCs/>
                <w:sz w:val="24"/>
                <w:szCs w:val="24"/>
              </w:rPr>
            </w:pPr>
            <w:r w:rsidRPr="003B32F2">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8</w:t>
            </w:r>
            <w:r w:rsidRPr="003B32F2">
              <w:rPr>
                <w:rFonts w:ascii="Times New Roman" w:eastAsia="Calibri" w:hAnsi="Times New Roman" w:cs="Times New Roman"/>
                <w:b/>
                <w:bCs/>
                <w:sz w:val="24"/>
                <w:szCs w:val="24"/>
                <w:lang w:eastAsia="en-US"/>
              </w:rPr>
              <w:t xml:space="preserve"> – </w:t>
            </w:r>
            <w:r>
              <w:rPr>
                <w:rFonts w:ascii="Times New Roman" w:hAnsi="Times New Roman" w:cs="Times New Roman"/>
                <w:b/>
                <w:bCs/>
                <w:sz w:val="24"/>
                <w:szCs w:val="24"/>
              </w:rPr>
              <w:t xml:space="preserve">SAP finansų apskaitos konsultantas (SAP FI) </w:t>
            </w:r>
            <w:r w:rsidRPr="003B32F2">
              <w:rPr>
                <w:rFonts w:ascii="Times New Roman" w:eastAsia="Calibri" w:hAnsi="Times New Roman" w:cs="Times New Roman"/>
                <w:bCs/>
                <w:sz w:val="24"/>
                <w:szCs w:val="24"/>
                <w:lang w:eastAsia="en-US"/>
              </w:rPr>
              <w:t>turi turėti:</w:t>
            </w:r>
          </w:p>
        </w:tc>
      </w:tr>
      <w:tr w:rsidR="000404EC" w:rsidRPr="003B32F2" w14:paraId="3A3FE5B8" w14:textId="77777777" w:rsidTr="00764050">
        <w:trPr>
          <w:trHeight w:val="591"/>
        </w:trPr>
        <w:tc>
          <w:tcPr>
            <w:tcW w:w="876" w:type="dxa"/>
          </w:tcPr>
          <w:p w14:paraId="25FD1B1A"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8</w:t>
            </w:r>
            <w:r w:rsidRPr="003B32F2">
              <w:rPr>
                <w:rFonts w:ascii="Times New Roman" w:eastAsia="Calibri" w:hAnsi="Times New Roman" w:cs="Times New Roman"/>
                <w:sz w:val="24"/>
                <w:szCs w:val="24"/>
                <w:lang w:eastAsia="en-US"/>
              </w:rPr>
              <w:t>.1.</w:t>
            </w:r>
          </w:p>
        </w:tc>
        <w:tc>
          <w:tcPr>
            <w:tcW w:w="3897" w:type="dxa"/>
          </w:tcPr>
          <w:p w14:paraId="7A058870"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rPr>
              <w:t xml:space="preserve">tarptautiniu mastu pripažįstamą </w:t>
            </w:r>
            <w:r>
              <w:rPr>
                <w:rFonts w:ascii="Times New Roman" w:eastAsia="Times New Roman" w:hAnsi="Times New Roman" w:cs="Times New Roman"/>
                <w:sz w:val="24"/>
                <w:szCs w:val="24"/>
              </w:rPr>
              <w:t>finansų apskaitos konsultanto</w:t>
            </w:r>
            <w:r w:rsidRPr="003B32F2">
              <w:rPr>
                <w:rFonts w:ascii="Times New Roman" w:eastAsia="Times New Roman" w:hAnsi="Times New Roman" w:cs="Times New Roman"/>
                <w:sz w:val="24"/>
                <w:szCs w:val="24"/>
              </w:rPr>
              <w:t xml:space="preserve"> kvalifikaciją</w:t>
            </w:r>
          </w:p>
        </w:tc>
        <w:tc>
          <w:tcPr>
            <w:tcW w:w="5575" w:type="dxa"/>
          </w:tcPr>
          <w:p w14:paraId="41502247"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3193B154" w14:textId="77777777" w:rsidTr="00764050">
        <w:trPr>
          <w:trHeight w:val="937"/>
        </w:trPr>
        <w:tc>
          <w:tcPr>
            <w:tcW w:w="876" w:type="dxa"/>
          </w:tcPr>
          <w:p w14:paraId="405C9B36"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8</w:t>
            </w:r>
            <w:r w:rsidRPr="003B32F2">
              <w:rPr>
                <w:rFonts w:ascii="Times New Roman" w:eastAsia="Calibri" w:hAnsi="Times New Roman" w:cs="Times New Roman"/>
                <w:sz w:val="24"/>
                <w:szCs w:val="24"/>
                <w:lang w:eastAsia="en-US"/>
              </w:rPr>
              <w:t>.2.</w:t>
            </w:r>
          </w:p>
        </w:tc>
        <w:tc>
          <w:tcPr>
            <w:tcW w:w="3897" w:type="dxa"/>
          </w:tcPr>
          <w:p w14:paraId="3BBB3884"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lang w:eastAsia="en-US"/>
              </w:rPr>
              <w:t xml:space="preserve">ne trumpesnę nei 3 (trejų) metų per pastaruosius 5 (penkerius) metus </w:t>
            </w:r>
            <w:r>
              <w:rPr>
                <w:rFonts w:ascii="Times New Roman" w:hAnsi="Times New Roman" w:cs="Times New Roman"/>
                <w:sz w:val="24"/>
                <w:szCs w:val="24"/>
              </w:rPr>
              <w:t>SAP programinės įrangos funkcinio konsultanto darbo patirtį finansų valdymo ir apskaitos srityje</w:t>
            </w:r>
          </w:p>
        </w:tc>
        <w:tc>
          <w:tcPr>
            <w:tcW w:w="5575" w:type="dxa"/>
          </w:tcPr>
          <w:p w14:paraId="1873E7E3" w14:textId="70B3929A"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373AD93D" w14:textId="77777777" w:rsidTr="00764050">
        <w:trPr>
          <w:trHeight w:val="485"/>
        </w:trPr>
        <w:tc>
          <w:tcPr>
            <w:tcW w:w="876" w:type="dxa"/>
          </w:tcPr>
          <w:p w14:paraId="0A06B065"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9</w:t>
            </w:r>
            <w:r w:rsidRPr="003B32F2">
              <w:rPr>
                <w:rFonts w:ascii="Times New Roman" w:eastAsia="Calibri" w:hAnsi="Times New Roman" w:cs="Times New Roman"/>
                <w:sz w:val="24"/>
                <w:szCs w:val="24"/>
                <w:lang w:eastAsia="en-US"/>
              </w:rPr>
              <w:t>.</w:t>
            </w:r>
          </w:p>
        </w:tc>
        <w:tc>
          <w:tcPr>
            <w:tcW w:w="9472" w:type="dxa"/>
            <w:gridSpan w:val="2"/>
          </w:tcPr>
          <w:p w14:paraId="3DA9D41B"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9</w:t>
            </w:r>
            <w:r w:rsidRPr="003B32F2">
              <w:rPr>
                <w:rFonts w:ascii="Times New Roman" w:eastAsia="Calibri" w:hAnsi="Times New Roman" w:cs="Times New Roman"/>
                <w:b/>
                <w:bCs/>
                <w:sz w:val="24"/>
                <w:szCs w:val="24"/>
                <w:lang w:eastAsia="en-US"/>
              </w:rPr>
              <w:t xml:space="preserve"> – </w:t>
            </w:r>
            <w:r>
              <w:rPr>
                <w:rFonts w:ascii="Times New Roman" w:hAnsi="Times New Roman" w:cs="Times New Roman"/>
                <w:b/>
                <w:bCs/>
                <w:sz w:val="24"/>
                <w:szCs w:val="24"/>
              </w:rPr>
              <w:t xml:space="preserve">SAP valdymo apskaitos konsultantas (SAP CO) </w:t>
            </w:r>
            <w:r w:rsidRPr="003B32F2">
              <w:rPr>
                <w:rFonts w:ascii="Times New Roman" w:eastAsia="Calibri" w:hAnsi="Times New Roman" w:cs="Times New Roman"/>
                <w:bCs/>
                <w:sz w:val="24"/>
                <w:szCs w:val="24"/>
                <w:lang w:eastAsia="en-US"/>
              </w:rPr>
              <w:t>turi turėti:</w:t>
            </w:r>
          </w:p>
        </w:tc>
      </w:tr>
      <w:tr w:rsidR="000404EC" w:rsidRPr="003B32F2" w14:paraId="57969B7C" w14:textId="77777777" w:rsidTr="00764050">
        <w:trPr>
          <w:trHeight w:val="691"/>
        </w:trPr>
        <w:tc>
          <w:tcPr>
            <w:tcW w:w="876" w:type="dxa"/>
          </w:tcPr>
          <w:p w14:paraId="67ACD34C"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9</w:t>
            </w:r>
            <w:r w:rsidRPr="003B32F2">
              <w:rPr>
                <w:rFonts w:ascii="Times New Roman" w:eastAsia="Calibri" w:hAnsi="Times New Roman" w:cs="Times New Roman"/>
                <w:sz w:val="24"/>
                <w:szCs w:val="24"/>
                <w:lang w:eastAsia="en-US"/>
              </w:rPr>
              <w:t>.1.</w:t>
            </w:r>
          </w:p>
        </w:tc>
        <w:tc>
          <w:tcPr>
            <w:tcW w:w="3897" w:type="dxa"/>
          </w:tcPr>
          <w:p w14:paraId="6C32F827"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rPr>
              <w:t xml:space="preserve">tarptautiniu mastu pripažįstamą </w:t>
            </w:r>
            <w:r>
              <w:rPr>
                <w:rFonts w:ascii="Times New Roman" w:eastAsia="Times New Roman" w:hAnsi="Times New Roman" w:cs="Times New Roman"/>
                <w:sz w:val="24"/>
                <w:szCs w:val="24"/>
              </w:rPr>
              <w:t xml:space="preserve">valdymo apskaitos konsultanto </w:t>
            </w:r>
            <w:r w:rsidRPr="003B32F2">
              <w:rPr>
                <w:rFonts w:ascii="Times New Roman" w:eastAsia="Times New Roman" w:hAnsi="Times New Roman" w:cs="Times New Roman"/>
                <w:sz w:val="24"/>
                <w:szCs w:val="24"/>
              </w:rPr>
              <w:t xml:space="preserve"> kvalifikaciją</w:t>
            </w:r>
          </w:p>
        </w:tc>
        <w:tc>
          <w:tcPr>
            <w:tcW w:w="5575" w:type="dxa"/>
          </w:tcPr>
          <w:p w14:paraId="7A66DF6F"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666657AB" w14:textId="77777777" w:rsidTr="00764050">
        <w:trPr>
          <w:trHeight w:val="937"/>
        </w:trPr>
        <w:tc>
          <w:tcPr>
            <w:tcW w:w="876" w:type="dxa"/>
          </w:tcPr>
          <w:p w14:paraId="47D7CF1F"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eastAsia="en-US"/>
              </w:rPr>
              <w:t>9</w:t>
            </w:r>
            <w:r w:rsidRPr="003B32F2">
              <w:rPr>
                <w:rFonts w:ascii="Times New Roman" w:eastAsia="Calibri" w:hAnsi="Times New Roman" w:cs="Times New Roman"/>
                <w:sz w:val="24"/>
                <w:szCs w:val="24"/>
                <w:lang w:eastAsia="en-US"/>
              </w:rPr>
              <w:t>.2.</w:t>
            </w:r>
          </w:p>
        </w:tc>
        <w:tc>
          <w:tcPr>
            <w:tcW w:w="3897" w:type="dxa"/>
          </w:tcPr>
          <w:p w14:paraId="3D31A164"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lang w:eastAsia="en-US"/>
              </w:rPr>
              <w:t xml:space="preserve">ne trumpesnę nei 3 (trejų) metų per pastaruosius 5 (penkerius) metus </w:t>
            </w:r>
            <w:r>
              <w:rPr>
                <w:rFonts w:ascii="Times New Roman" w:hAnsi="Times New Roman" w:cs="Times New Roman"/>
                <w:sz w:val="24"/>
                <w:szCs w:val="24"/>
              </w:rPr>
              <w:t>SAP programinės įrangos funkcinio konsultanto darbo patirtį valdymo apskaitos srityje</w:t>
            </w:r>
          </w:p>
        </w:tc>
        <w:tc>
          <w:tcPr>
            <w:tcW w:w="5575" w:type="dxa"/>
          </w:tcPr>
          <w:p w14:paraId="34095DF5" w14:textId="4E74DA6B"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19C0A6F1" w14:textId="77777777" w:rsidTr="00764050">
        <w:trPr>
          <w:trHeight w:val="451"/>
        </w:trPr>
        <w:tc>
          <w:tcPr>
            <w:tcW w:w="876" w:type="dxa"/>
          </w:tcPr>
          <w:p w14:paraId="7F3E28E3"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3.</w:t>
            </w:r>
            <w:r>
              <w:rPr>
                <w:rFonts w:ascii="Times New Roman" w:eastAsia="Calibri" w:hAnsi="Times New Roman" w:cs="Times New Roman"/>
                <w:sz w:val="24"/>
                <w:szCs w:val="24"/>
                <w:lang w:val="en-US" w:eastAsia="en-US"/>
              </w:rPr>
              <w:t>10</w:t>
            </w:r>
            <w:r w:rsidRPr="003B32F2">
              <w:rPr>
                <w:rFonts w:ascii="Times New Roman" w:eastAsia="Calibri" w:hAnsi="Times New Roman" w:cs="Times New Roman"/>
                <w:sz w:val="24"/>
                <w:szCs w:val="24"/>
                <w:lang w:eastAsia="en-US"/>
              </w:rPr>
              <w:t>.</w:t>
            </w:r>
          </w:p>
        </w:tc>
        <w:tc>
          <w:tcPr>
            <w:tcW w:w="9472" w:type="dxa"/>
            <w:gridSpan w:val="2"/>
          </w:tcPr>
          <w:p w14:paraId="0EB390A4"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10</w:t>
            </w:r>
            <w:r w:rsidRPr="003B32F2">
              <w:rPr>
                <w:rFonts w:ascii="Times New Roman" w:eastAsia="Calibri" w:hAnsi="Times New Roman" w:cs="Times New Roman"/>
                <w:b/>
                <w:bCs/>
                <w:sz w:val="24"/>
                <w:szCs w:val="24"/>
                <w:lang w:eastAsia="en-US"/>
              </w:rPr>
              <w:t xml:space="preserve"> – </w:t>
            </w:r>
            <w:r>
              <w:rPr>
                <w:rFonts w:ascii="Times New Roman" w:hAnsi="Times New Roman" w:cs="Times New Roman"/>
                <w:b/>
                <w:bCs/>
                <w:sz w:val="24"/>
                <w:szCs w:val="24"/>
              </w:rPr>
              <w:t xml:space="preserve">SAP atsargų ir pirkimų apskaitos konsultantas (SAP SC) </w:t>
            </w:r>
            <w:r w:rsidRPr="003B32F2">
              <w:rPr>
                <w:rFonts w:ascii="Times New Roman" w:eastAsia="Calibri" w:hAnsi="Times New Roman" w:cs="Times New Roman"/>
                <w:bCs/>
                <w:sz w:val="24"/>
                <w:szCs w:val="24"/>
                <w:lang w:eastAsia="en-US"/>
              </w:rPr>
              <w:t>turi turėti:</w:t>
            </w:r>
          </w:p>
        </w:tc>
      </w:tr>
      <w:tr w:rsidR="000404EC" w:rsidRPr="003B32F2" w14:paraId="59489D5A" w14:textId="77777777" w:rsidTr="00764050">
        <w:trPr>
          <w:trHeight w:val="937"/>
        </w:trPr>
        <w:tc>
          <w:tcPr>
            <w:tcW w:w="876" w:type="dxa"/>
          </w:tcPr>
          <w:p w14:paraId="0ED12A58" w14:textId="77777777" w:rsidR="000404EC" w:rsidRPr="00085795" w:rsidRDefault="000404EC" w:rsidP="0006388F">
            <w:pPr>
              <w:spacing w:line="240" w:lineRule="auto"/>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3.10.1.</w:t>
            </w:r>
          </w:p>
        </w:tc>
        <w:tc>
          <w:tcPr>
            <w:tcW w:w="3897" w:type="dxa"/>
          </w:tcPr>
          <w:p w14:paraId="09522DB1"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rPr>
              <w:t xml:space="preserve">tarptautiniu mastu pripažįstamą </w:t>
            </w:r>
            <w:r>
              <w:rPr>
                <w:rFonts w:ascii="Times New Roman" w:eastAsia="Times New Roman" w:hAnsi="Times New Roman" w:cs="Times New Roman"/>
                <w:sz w:val="24"/>
                <w:szCs w:val="24"/>
              </w:rPr>
              <w:t xml:space="preserve">atsargų ir (ar) pirkimų apskaitos konsultanto </w:t>
            </w:r>
            <w:r w:rsidRPr="003B32F2">
              <w:rPr>
                <w:rFonts w:ascii="Times New Roman" w:eastAsia="Times New Roman" w:hAnsi="Times New Roman" w:cs="Times New Roman"/>
                <w:sz w:val="24"/>
                <w:szCs w:val="24"/>
              </w:rPr>
              <w:t xml:space="preserve"> kvalifikaciją</w:t>
            </w:r>
          </w:p>
        </w:tc>
        <w:tc>
          <w:tcPr>
            <w:tcW w:w="5575" w:type="dxa"/>
          </w:tcPr>
          <w:p w14:paraId="30AF89DC"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sz w:val="24"/>
                <w:szCs w:val="24"/>
                <w:lang w:eastAsia="en-US"/>
              </w:rPr>
              <w:t>Teikia kvalifikaciją įrodantį galiojantį sertifikatą / dokumentą</w:t>
            </w:r>
          </w:p>
        </w:tc>
      </w:tr>
      <w:tr w:rsidR="000404EC" w:rsidRPr="003B32F2" w14:paraId="0269E15F" w14:textId="77777777" w:rsidTr="00764050">
        <w:trPr>
          <w:trHeight w:val="937"/>
        </w:trPr>
        <w:tc>
          <w:tcPr>
            <w:tcW w:w="876" w:type="dxa"/>
          </w:tcPr>
          <w:p w14:paraId="51C97D21" w14:textId="77777777" w:rsidR="000404EC" w:rsidRPr="003B32F2" w:rsidRDefault="000404EC" w:rsidP="0006388F">
            <w:pPr>
              <w:spacing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3.10.2.</w:t>
            </w:r>
          </w:p>
        </w:tc>
        <w:tc>
          <w:tcPr>
            <w:tcW w:w="3897" w:type="dxa"/>
          </w:tcPr>
          <w:p w14:paraId="39D2495C"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lang w:eastAsia="en-US"/>
              </w:rPr>
              <w:t xml:space="preserve">ne trumpesnę nei 3 (trejų) metų per pastaruosius 5 (penkerius) metus </w:t>
            </w:r>
            <w:r>
              <w:rPr>
                <w:rFonts w:ascii="Times New Roman" w:hAnsi="Times New Roman" w:cs="Times New Roman"/>
                <w:sz w:val="24"/>
                <w:szCs w:val="24"/>
              </w:rPr>
              <w:t>SAP programinės įrangos funkcinio konsultanto darbo patirtį atsargų ir pirkimų apskaitos srityje</w:t>
            </w:r>
          </w:p>
        </w:tc>
        <w:tc>
          <w:tcPr>
            <w:tcW w:w="5575" w:type="dxa"/>
          </w:tcPr>
          <w:p w14:paraId="53551740" w14:textId="433C77C8"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r w:rsidR="000404EC" w:rsidRPr="003B32F2" w14:paraId="7D4E40A2" w14:textId="77777777" w:rsidTr="00764050">
        <w:trPr>
          <w:trHeight w:val="440"/>
        </w:trPr>
        <w:tc>
          <w:tcPr>
            <w:tcW w:w="876" w:type="dxa"/>
          </w:tcPr>
          <w:p w14:paraId="32F7BB4D" w14:textId="77777777" w:rsidR="000404EC" w:rsidRDefault="000404EC" w:rsidP="0006388F">
            <w:pPr>
              <w:spacing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3.11.</w:t>
            </w:r>
          </w:p>
        </w:tc>
        <w:tc>
          <w:tcPr>
            <w:tcW w:w="9472" w:type="dxa"/>
            <w:gridSpan w:val="2"/>
          </w:tcPr>
          <w:p w14:paraId="64D93EE2" w14:textId="77777777"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3B32F2">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11</w:t>
            </w:r>
            <w:r w:rsidRPr="003B32F2">
              <w:rPr>
                <w:rFonts w:ascii="Times New Roman" w:eastAsia="Calibri" w:hAnsi="Times New Roman" w:cs="Times New Roman"/>
                <w:b/>
                <w:bCs/>
                <w:sz w:val="24"/>
                <w:szCs w:val="24"/>
                <w:lang w:eastAsia="en-US"/>
              </w:rPr>
              <w:t xml:space="preserve"> – </w:t>
            </w:r>
            <w:r>
              <w:rPr>
                <w:rFonts w:ascii="Times New Roman" w:hAnsi="Times New Roman" w:cs="Times New Roman"/>
                <w:b/>
                <w:bCs/>
                <w:sz w:val="24"/>
                <w:szCs w:val="24"/>
              </w:rPr>
              <w:t xml:space="preserve">Sąnaudų ciklo valdymo konsultantas </w:t>
            </w:r>
            <w:r w:rsidRPr="003B32F2">
              <w:rPr>
                <w:rFonts w:ascii="Times New Roman" w:eastAsia="Calibri" w:hAnsi="Times New Roman" w:cs="Times New Roman"/>
                <w:bCs/>
                <w:sz w:val="24"/>
                <w:szCs w:val="24"/>
                <w:lang w:eastAsia="en-US"/>
              </w:rPr>
              <w:t>turi turėti:</w:t>
            </w:r>
          </w:p>
        </w:tc>
      </w:tr>
      <w:tr w:rsidR="000404EC" w:rsidRPr="003B32F2" w14:paraId="01EBF485" w14:textId="77777777" w:rsidTr="00764050">
        <w:trPr>
          <w:trHeight w:val="937"/>
        </w:trPr>
        <w:tc>
          <w:tcPr>
            <w:tcW w:w="876" w:type="dxa"/>
          </w:tcPr>
          <w:p w14:paraId="3E129391" w14:textId="77777777" w:rsidR="000404EC" w:rsidRDefault="000404EC" w:rsidP="0006388F">
            <w:pPr>
              <w:spacing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r>
              <w:rPr>
                <w:rFonts w:ascii="Times New Roman" w:eastAsia="Calibri" w:hAnsi="Times New Roman" w:cs="Times New Roman"/>
                <w:sz w:val="24"/>
                <w:szCs w:val="24"/>
                <w:lang w:val="en-US" w:eastAsia="en-US"/>
              </w:rPr>
              <w:t>1</w:t>
            </w:r>
            <w:r>
              <w:rPr>
                <w:rFonts w:ascii="Times New Roman" w:eastAsia="Calibri" w:hAnsi="Times New Roman" w:cs="Times New Roman"/>
                <w:sz w:val="24"/>
                <w:szCs w:val="24"/>
                <w:lang w:eastAsia="en-US"/>
              </w:rPr>
              <w:t>.1.</w:t>
            </w:r>
          </w:p>
        </w:tc>
        <w:tc>
          <w:tcPr>
            <w:tcW w:w="3897" w:type="dxa"/>
          </w:tcPr>
          <w:p w14:paraId="69B4004F" w14:textId="77777777" w:rsidR="000404EC" w:rsidRPr="003B32F2" w:rsidRDefault="000404EC" w:rsidP="0006388F">
            <w:pPr>
              <w:shd w:val="clear" w:color="auto" w:fill="FFFFFF"/>
              <w:spacing w:line="240" w:lineRule="auto"/>
              <w:jc w:val="both"/>
              <w:rPr>
                <w:rFonts w:ascii="Times New Roman" w:eastAsia="Times New Roman" w:hAnsi="Times New Roman" w:cs="Times New Roman"/>
                <w:sz w:val="24"/>
                <w:szCs w:val="24"/>
                <w:lang w:eastAsia="en-US"/>
              </w:rPr>
            </w:pPr>
            <w:r w:rsidRPr="003B32F2">
              <w:rPr>
                <w:rFonts w:ascii="Times New Roman" w:eastAsia="Times New Roman" w:hAnsi="Times New Roman" w:cs="Times New Roman"/>
                <w:sz w:val="24"/>
                <w:szCs w:val="24"/>
                <w:lang w:eastAsia="en-US"/>
              </w:rPr>
              <w:t xml:space="preserve">ne trumpesnę nei </w:t>
            </w:r>
            <w:r>
              <w:rPr>
                <w:rFonts w:ascii="Times New Roman" w:eastAsia="Times New Roman" w:hAnsi="Times New Roman" w:cs="Times New Roman"/>
                <w:sz w:val="24"/>
                <w:szCs w:val="24"/>
                <w:lang w:eastAsia="en-US"/>
              </w:rPr>
              <w:t>1</w:t>
            </w:r>
            <w:r w:rsidRPr="003B32F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vienerių</w:t>
            </w:r>
            <w:r w:rsidRPr="003B32F2">
              <w:rPr>
                <w:rFonts w:ascii="Times New Roman" w:eastAsia="Times New Roman" w:hAnsi="Times New Roman" w:cs="Times New Roman"/>
                <w:sz w:val="24"/>
                <w:szCs w:val="24"/>
                <w:lang w:eastAsia="en-US"/>
              </w:rPr>
              <w:t xml:space="preserve">) metų per pastaruosius </w:t>
            </w:r>
            <w:r w:rsidRPr="00FF75C0">
              <w:rPr>
                <w:rFonts w:ascii="Times New Roman" w:eastAsia="Times New Roman" w:hAnsi="Times New Roman" w:cs="Times New Roman"/>
                <w:sz w:val="24"/>
                <w:szCs w:val="24"/>
                <w:lang w:eastAsia="en-US"/>
              </w:rPr>
              <w:t>3</w:t>
            </w:r>
            <w:r w:rsidRPr="003B32F2">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trejus</w:t>
            </w:r>
            <w:r w:rsidRPr="003B32F2">
              <w:rPr>
                <w:rFonts w:ascii="Times New Roman" w:eastAsia="Times New Roman" w:hAnsi="Times New Roman" w:cs="Times New Roman"/>
                <w:sz w:val="24"/>
                <w:szCs w:val="24"/>
                <w:lang w:eastAsia="en-US"/>
              </w:rPr>
              <w:t xml:space="preserve">) metus </w:t>
            </w:r>
            <w:r>
              <w:rPr>
                <w:rFonts w:ascii="Times New Roman" w:hAnsi="Times New Roman" w:cs="Times New Roman"/>
                <w:sz w:val="24"/>
                <w:szCs w:val="24"/>
              </w:rPr>
              <w:t>SAP programinės įrangos funkcinio konsultanto darbo patirtį sąnaudų ciklo valdymo srityje</w:t>
            </w:r>
          </w:p>
        </w:tc>
        <w:tc>
          <w:tcPr>
            <w:tcW w:w="5575" w:type="dxa"/>
          </w:tcPr>
          <w:p w14:paraId="397CC059" w14:textId="0A3A6951" w:rsidR="000404EC" w:rsidRPr="00444FBD" w:rsidRDefault="000404EC" w:rsidP="0006388F">
            <w:pPr>
              <w:spacing w:line="240" w:lineRule="auto"/>
              <w:jc w:val="both"/>
              <w:rPr>
                <w:rFonts w:ascii="Times New Roman" w:eastAsia="Calibri" w:hAnsi="Times New Roman" w:cs="Times New Roman"/>
                <w:sz w:val="24"/>
                <w:szCs w:val="24"/>
                <w:lang w:eastAsia="en-US"/>
              </w:rPr>
            </w:pPr>
            <w:r w:rsidRPr="00444FBD">
              <w:rPr>
                <w:rFonts w:ascii="Times New Roman" w:eastAsia="Calibri" w:hAnsi="Times New Roman" w:cs="Times New Roman"/>
                <w:sz w:val="24"/>
                <w:szCs w:val="24"/>
                <w:lang w:eastAsia="en-US"/>
              </w:rPr>
              <w:t xml:space="preserve">Su pasiūlymu teikiama siūlomo eksperto užpildyta ir pasirašyta „Specialisto pažyma“, parengta pagal Specialiųjų sąlygų </w:t>
            </w:r>
            <w:r w:rsidR="004E60CE">
              <w:rPr>
                <w:rFonts w:ascii="Times New Roman" w:eastAsia="Calibri" w:hAnsi="Times New Roman" w:cs="Times New Roman"/>
                <w:sz w:val="24"/>
                <w:szCs w:val="24"/>
                <w:lang w:eastAsia="en-US"/>
              </w:rPr>
              <w:t>x</w:t>
            </w:r>
            <w:r w:rsidRPr="00444FBD">
              <w:rPr>
                <w:rFonts w:ascii="Times New Roman" w:eastAsia="Calibri" w:hAnsi="Times New Roman" w:cs="Times New Roman"/>
                <w:sz w:val="24"/>
                <w:szCs w:val="24"/>
                <w:lang w:eastAsia="en-US"/>
              </w:rPr>
              <w:t xml:space="preserve"> priede pateiktą formą</w:t>
            </w:r>
          </w:p>
        </w:tc>
      </w:tr>
    </w:tbl>
    <w:p w14:paraId="54105228"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r w:rsidRPr="003B32F2">
        <w:rPr>
          <w:rFonts w:ascii="Times New Roman" w:eastAsia="Calibri" w:hAnsi="Times New Roman" w:cs="Times New Roman"/>
          <w:b/>
          <w:sz w:val="24"/>
          <w:szCs w:val="24"/>
          <w:lang w:eastAsia="en-US"/>
        </w:rPr>
        <w:t>Pastabos:</w:t>
      </w:r>
      <w:r w:rsidRPr="00CB2E7F">
        <w:rPr>
          <w:rFonts w:ascii="Times New Roman" w:eastAsia="Calibri" w:hAnsi="Times New Roman" w:cs="Times New Roman"/>
          <w:bCs/>
          <w:i/>
          <w:iCs/>
          <w:sz w:val="24"/>
          <w:szCs w:val="24"/>
          <w:lang w:eastAsia="en-US"/>
        </w:rPr>
        <w:t xml:space="preserve"> </w:t>
      </w:r>
    </w:p>
    <w:p w14:paraId="112C9916" w14:textId="77777777" w:rsidR="000404EC" w:rsidRPr="003B32F2" w:rsidRDefault="000404EC" w:rsidP="000404EC">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Cs/>
          <w:i/>
          <w:iCs/>
          <w:sz w:val="24"/>
          <w:szCs w:val="24"/>
          <w:lang w:eastAsia="en-US"/>
        </w:rPr>
        <w:t xml:space="preserve">- </w:t>
      </w:r>
      <w:r w:rsidRPr="00CB2E7F">
        <w:rPr>
          <w:rFonts w:ascii="Times New Roman" w:eastAsia="Calibri" w:hAnsi="Times New Roman" w:cs="Times New Roman"/>
          <w:bCs/>
          <w:i/>
          <w:iCs/>
          <w:sz w:val="24"/>
          <w:szCs w:val="24"/>
          <w:lang w:eastAsia="en-US"/>
        </w:rPr>
        <w:t>Nesumuojamos vienu metu vykdytų projektų</w:t>
      </w:r>
      <w:r>
        <w:rPr>
          <w:rFonts w:ascii="Times New Roman" w:eastAsia="Calibri" w:hAnsi="Times New Roman" w:cs="Times New Roman"/>
          <w:bCs/>
          <w:i/>
          <w:iCs/>
          <w:sz w:val="24"/>
          <w:szCs w:val="24"/>
          <w:lang w:eastAsia="en-US"/>
        </w:rPr>
        <w:t xml:space="preserve"> </w:t>
      </w:r>
      <w:r w:rsidRPr="00CB2E7F">
        <w:rPr>
          <w:rFonts w:ascii="Times New Roman" w:eastAsia="Calibri" w:hAnsi="Times New Roman" w:cs="Times New Roman"/>
          <w:bCs/>
          <w:i/>
          <w:iCs/>
          <w:sz w:val="24"/>
          <w:szCs w:val="24"/>
          <w:lang w:eastAsia="en-US"/>
        </w:rPr>
        <w:t>/</w:t>
      </w:r>
      <w:r>
        <w:rPr>
          <w:rFonts w:ascii="Times New Roman" w:eastAsia="Calibri" w:hAnsi="Times New Roman" w:cs="Times New Roman"/>
          <w:bCs/>
          <w:i/>
          <w:iCs/>
          <w:sz w:val="24"/>
          <w:szCs w:val="24"/>
          <w:lang w:eastAsia="en-US"/>
        </w:rPr>
        <w:t xml:space="preserve"> </w:t>
      </w:r>
      <w:r w:rsidRPr="00CB2E7F">
        <w:rPr>
          <w:rFonts w:ascii="Times New Roman" w:eastAsia="Calibri" w:hAnsi="Times New Roman" w:cs="Times New Roman"/>
          <w:bCs/>
          <w:i/>
          <w:iCs/>
          <w:sz w:val="24"/>
          <w:szCs w:val="24"/>
          <w:lang w:eastAsia="en-US"/>
        </w:rPr>
        <w:t>sutarčių trukmės. Darbo patirtis skaičiuojama sumuojant projektų/sutarčių trukmes mėnesiais iki atitinkamo metų skaičiaus – nepilno mėnesio patirtis užskaitoma kaip pilno mėnesio patirtis.</w:t>
      </w:r>
    </w:p>
    <w:p w14:paraId="76F98F38" w14:textId="77777777" w:rsidR="000404EC" w:rsidRPr="003B32F2" w:rsidRDefault="000404EC" w:rsidP="000404EC">
      <w:pPr>
        <w:spacing w:after="0" w:line="240" w:lineRule="auto"/>
        <w:jc w:val="both"/>
        <w:rPr>
          <w:rFonts w:ascii="Times New Roman" w:eastAsia="Calibri" w:hAnsi="Times New Roman" w:cs="Times New Roman"/>
          <w:bCs/>
          <w:i/>
          <w:iCs/>
          <w:sz w:val="24"/>
          <w:szCs w:val="24"/>
          <w:lang w:eastAsia="en-US"/>
        </w:rPr>
      </w:pPr>
      <w:r w:rsidRPr="003B32F2">
        <w:rPr>
          <w:rFonts w:ascii="Times New Roman" w:eastAsia="Calibri" w:hAnsi="Times New Roman" w:cs="Times New Roman"/>
          <w:b/>
          <w:sz w:val="24"/>
          <w:szCs w:val="24"/>
          <w:lang w:eastAsia="en-US"/>
        </w:rPr>
        <w:t>-</w:t>
      </w:r>
      <w:r>
        <w:rPr>
          <w:rFonts w:ascii="Times New Roman" w:eastAsia="Calibri" w:hAnsi="Times New Roman" w:cs="Times New Roman"/>
          <w:b/>
          <w:sz w:val="24"/>
          <w:szCs w:val="24"/>
          <w:lang w:eastAsia="en-US"/>
        </w:rPr>
        <w:t xml:space="preserve"> </w:t>
      </w:r>
      <w:r w:rsidRPr="003B32F2">
        <w:rPr>
          <w:rFonts w:ascii="Times New Roman" w:eastAsia="Calibri" w:hAnsi="Times New Roman" w:cs="Times New Roman"/>
          <w:bCs/>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5EF85A51" w14:textId="77777777" w:rsidR="000404EC" w:rsidRPr="003B32F2" w:rsidRDefault="000404EC" w:rsidP="000404EC">
      <w:pPr>
        <w:spacing w:after="0" w:line="240" w:lineRule="auto"/>
        <w:jc w:val="both"/>
        <w:rPr>
          <w:rFonts w:ascii="Times New Roman" w:eastAsia="Calibri" w:hAnsi="Times New Roman" w:cs="Times New Roman"/>
          <w:bCs/>
          <w:i/>
          <w:iCs/>
          <w:sz w:val="24"/>
          <w:szCs w:val="24"/>
          <w:lang w:eastAsia="en-US"/>
        </w:rPr>
      </w:pPr>
      <w:r w:rsidRPr="003B32F2">
        <w:rPr>
          <w:rFonts w:ascii="Times New Roman" w:eastAsia="Calibri" w:hAnsi="Times New Roman" w:cs="Times New Roman"/>
          <w:bCs/>
          <w:i/>
          <w:iCs/>
          <w:sz w:val="24"/>
          <w:szCs w:val="24"/>
          <w:lang w:eastAsia="en-US"/>
        </w:rPr>
        <w:t>- jeigu pasiūlymą teikia ūkio subjektų grupė – reikalavimą turi atitikti ūkio subjektų grupės nario (-ių) specialistai, atsižvelgiant į jų prisiimamus įsipareigojimus pirkimo sutarčiai vykdyti;</w:t>
      </w:r>
    </w:p>
    <w:p w14:paraId="78ADC2BE" w14:textId="77777777" w:rsidR="000404EC" w:rsidRPr="003B32F2" w:rsidRDefault="000404EC" w:rsidP="000404EC">
      <w:pPr>
        <w:spacing w:after="0" w:line="240" w:lineRule="auto"/>
        <w:jc w:val="both"/>
        <w:rPr>
          <w:rFonts w:ascii="Times New Roman" w:eastAsia="Calibri" w:hAnsi="Times New Roman" w:cs="Times New Roman"/>
          <w:bCs/>
          <w:i/>
          <w:iCs/>
          <w:sz w:val="24"/>
          <w:szCs w:val="24"/>
          <w:lang w:eastAsia="en-US"/>
        </w:rPr>
      </w:pPr>
      <w:r w:rsidRPr="003B32F2">
        <w:rPr>
          <w:rFonts w:ascii="Times New Roman" w:eastAsia="Calibri" w:hAnsi="Times New Roman" w:cs="Times New Roman"/>
          <w:bCs/>
          <w:i/>
          <w:iCs/>
          <w:sz w:val="24"/>
          <w:szCs w:val="24"/>
          <w:lang w:eastAsia="en-US"/>
        </w:rPr>
        <w:t>- tiekėjas gali remtis kitų ūkio subjektų pajėgumais tik tuo atveju, jeigu tie subjektai (jų darbuotojai) patys vykdys tą pirkimo sutarties dalį, kuriai reikia jų turimų pajėgumų;</w:t>
      </w:r>
    </w:p>
    <w:p w14:paraId="3D14F3C0"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r w:rsidRPr="003B32F2">
        <w:rPr>
          <w:rFonts w:ascii="Times New Roman" w:eastAsia="Calibri" w:hAnsi="Times New Roman" w:cs="Times New Roman"/>
          <w:bCs/>
          <w:i/>
          <w:iCs/>
          <w:sz w:val="24"/>
          <w:szCs w:val="24"/>
          <w:lang w:eastAsia="en-US"/>
        </w:rPr>
        <w:lastRenderedPageBreak/>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7D7E8FC"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6111FC63"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0A0C50F0"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1589BB0A"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5FD93CC8"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2BFDAFCE" w14:textId="77777777" w:rsidR="000404EC" w:rsidRDefault="000404EC" w:rsidP="000404EC">
      <w:pPr>
        <w:spacing w:after="0" w:line="240" w:lineRule="auto"/>
        <w:jc w:val="both"/>
        <w:rPr>
          <w:rFonts w:ascii="Times New Roman" w:eastAsia="Calibri" w:hAnsi="Times New Roman" w:cs="Times New Roman"/>
          <w:bCs/>
          <w:i/>
          <w:iCs/>
          <w:sz w:val="24"/>
          <w:szCs w:val="24"/>
          <w:lang w:eastAsia="en-US"/>
        </w:rPr>
      </w:pPr>
    </w:p>
    <w:p w14:paraId="368C82B7" w14:textId="77777777" w:rsidR="000D75E9" w:rsidRDefault="000D75E9" w:rsidP="00A443C8">
      <w:pPr>
        <w:pBdr>
          <w:top w:val="nil"/>
          <w:left w:val="nil"/>
          <w:bottom w:val="nil"/>
          <w:right w:val="nil"/>
          <w:between w:val="nil"/>
          <w:bar w:val="nil"/>
        </w:pBdr>
        <w:suppressAutoHyphens/>
        <w:spacing w:after="0" w:line="240" w:lineRule="auto"/>
      </w:pPr>
    </w:p>
    <w:sectPr w:rsidR="000D75E9" w:rsidSect="00A443C8">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51F53" w14:textId="77777777" w:rsidR="004E65F2" w:rsidRDefault="004E65F2">
      <w:pPr>
        <w:spacing w:after="0" w:line="240" w:lineRule="auto"/>
      </w:pPr>
      <w:r>
        <w:separator/>
      </w:r>
    </w:p>
  </w:endnote>
  <w:endnote w:type="continuationSeparator" w:id="0">
    <w:p w14:paraId="41FCD4C3" w14:textId="77777777" w:rsidR="004E65F2" w:rsidRDefault="004E6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3739" w14:textId="77777777" w:rsidR="004E65F2" w:rsidRDefault="004E65F2">
      <w:pPr>
        <w:spacing w:after="0" w:line="240" w:lineRule="auto"/>
      </w:pPr>
      <w:r>
        <w:separator/>
      </w:r>
    </w:p>
  </w:footnote>
  <w:footnote w:type="continuationSeparator" w:id="0">
    <w:p w14:paraId="37981EBC" w14:textId="77777777" w:rsidR="004E65F2" w:rsidRDefault="004E6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893FA59" w14:textId="77777777" w:rsidR="000404EC" w:rsidRPr="00F350AC" w:rsidRDefault="000404EC"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6</w:t>
        </w:r>
        <w:r w:rsidRPr="00F350AC">
          <w:rPr>
            <w:rFonts w:cs="Tahoma"/>
            <w:bCs/>
          </w:rPr>
          <w:fldChar w:fldCharType="end"/>
        </w:r>
      </w:p>
    </w:sdtContent>
  </w:sdt>
  <w:p w14:paraId="5FF80F35" w14:textId="77777777" w:rsidR="000404EC" w:rsidRPr="00F350AC" w:rsidRDefault="000404EC">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968575">
    <w:abstractNumId w:val="2"/>
  </w:num>
  <w:num w:numId="2" w16cid:durableId="527913610">
    <w:abstractNumId w:val="1"/>
  </w:num>
  <w:num w:numId="3" w16cid:durableId="1097215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4EC"/>
    <w:rsid w:val="000404EC"/>
    <w:rsid w:val="000D75E9"/>
    <w:rsid w:val="00223ACE"/>
    <w:rsid w:val="00284345"/>
    <w:rsid w:val="004B2246"/>
    <w:rsid w:val="004E0295"/>
    <w:rsid w:val="004E60CE"/>
    <w:rsid w:val="004E65F2"/>
    <w:rsid w:val="0069369C"/>
    <w:rsid w:val="00764050"/>
    <w:rsid w:val="00A443C8"/>
    <w:rsid w:val="00A6785F"/>
    <w:rsid w:val="00B31242"/>
    <w:rsid w:val="00C0215D"/>
    <w:rsid w:val="00C70FED"/>
    <w:rsid w:val="00E41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C01DE"/>
  <w15:chartTrackingRefBased/>
  <w15:docId w15:val="{D04560F6-B064-4056-9F29-8717B33B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4E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404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404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404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404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404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404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4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4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4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4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404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04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04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04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04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04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04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04EC"/>
    <w:rPr>
      <w:rFonts w:eastAsiaTheme="majorEastAsia" w:cstheme="majorBidi"/>
      <w:color w:val="272727" w:themeColor="text1" w:themeTint="D8"/>
    </w:rPr>
  </w:style>
  <w:style w:type="paragraph" w:styleId="Title">
    <w:name w:val="Title"/>
    <w:basedOn w:val="Normal"/>
    <w:next w:val="Normal"/>
    <w:link w:val="TitleChar"/>
    <w:uiPriority w:val="10"/>
    <w:qFormat/>
    <w:rsid w:val="000404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4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0404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0404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04EC"/>
    <w:pPr>
      <w:spacing w:before="160"/>
      <w:jc w:val="center"/>
    </w:pPr>
    <w:rPr>
      <w:i/>
      <w:iCs/>
      <w:color w:val="404040" w:themeColor="text1" w:themeTint="BF"/>
    </w:rPr>
  </w:style>
  <w:style w:type="character" w:customStyle="1" w:styleId="QuoteChar">
    <w:name w:val="Quote Char"/>
    <w:basedOn w:val="DefaultParagraphFont"/>
    <w:link w:val="Quote"/>
    <w:uiPriority w:val="29"/>
    <w:rsid w:val="000404E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404EC"/>
    <w:pPr>
      <w:ind w:left="720"/>
      <w:contextualSpacing/>
    </w:pPr>
  </w:style>
  <w:style w:type="character" w:styleId="IntenseEmphasis">
    <w:name w:val="Intense Emphasis"/>
    <w:basedOn w:val="DefaultParagraphFont"/>
    <w:uiPriority w:val="21"/>
    <w:qFormat/>
    <w:rsid w:val="000404EC"/>
    <w:rPr>
      <w:i/>
      <w:iCs/>
      <w:color w:val="0F4761" w:themeColor="accent1" w:themeShade="BF"/>
    </w:rPr>
  </w:style>
  <w:style w:type="paragraph" w:styleId="IntenseQuote">
    <w:name w:val="Intense Quote"/>
    <w:basedOn w:val="Normal"/>
    <w:next w:val="Normal"/>
    <w:link w:val="IntenseQuoteChar"/>
    <w:uiPriority w:val="30"/>
    <w:qFormat/>
    <w:rsid w:val="000404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04EC"/>
    <w:rPr>
      <w:i/>
      <w:iCs/>
      <w:color w:val="0F4761" w:themeColor="accent1" w:themeShade="BF"/>
    </w:rPr>
  </w:style>
  <w:style w:type="character" w:styleId="IntenseReference">
    <w:name w:val="Intense Reference"/>
    <w:basedOn w:val="DefaultParagraphFont"/>
    <w:uiPriority w:val="32"/>
    <w:qFormat/>
    <w:rsid w:val="000404EC"/>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0404EC"/>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0404EC"/>
    <w:rPr>
      <w:rFonts w:eastAsiaTheme="minorEastAsia"/>
      <w:kern w:val="0"/>
      <w:sz w:val="21"/>
      <w:szCs w:val="21"/>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04EC"/>
  </w:style>
  <w:style w:type="table" w:customStyle="1" w:styleId="TableGrid3">
    <w:name w:val="Table Grid3"/>
    <w:basedOn w:val="TableNormal"/>
    <w:next w:val="TableGrid"/>
    <w:uiPriority w:val="39"/>
    <w:rsid w:val="000404E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0404E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0404EC"/>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0404EC"/>
    <w:rPr>
      <w:rFonts w:eastAsiaTheme="minorEastAsia"/>
      <w:kern w:val="0"/>
      <w:sz w:val="20"/>
      <w:szCs w:val="20"/>
      <w:lang w:eastAsia="lt-LT"/>
      <w14:ligatures w14:val="none"/>
    </w:rPr>
  </w:style>
  <w:style w:type="table" w:customStyle="1" w:styleId="Lentelstinklelis1">
    <w:name w:val="Lentelės tinklelis1"/>
    <w:basedOn w:val="TableNormal"/>
    <w:next w:val="TableGrid"/>
    <w:uiPriority w:val="59"/>
    <w:rsid w:val="000404EC"/>
    <w:pPr>
      <w:spacing w:after="0" w:line="240" w:lineRule="auto"/>
    </w:pPr>
    <w:rPr>
      <w:rFonts w:ascii="Calibri"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0404EC"/>
    <w:rPr>
      <w:rFonts w:ascii="Segoe UI" w:hAnsi="Segoe UI" w:cs="Segoe UI" w:hint="default"/>
      <w:sz w:val="18"/>
      <w:szCs w:val="18"/>
    </w:rPr>
  </w:style>
  <w:style w:type="table" w:customStyle="1" w:styleId="Lentelstinklelis2">
    <w:name w:val="Lentelės tinklelis2"/>
    <w:basedOn w:val="TableNormal"/>
    <w:next w:val="TableGrid"/>
    <w:uiPriority w:val="39"/>
    <w:rsid w:val="000404EC"/>
    <w:pPr>
      <w:spacing w:after="0" w:line="240" w:lineRule="auto"/>
    </w:pPr>
    <w:rPr>
      <w:rFonts w:ascii="Calibri"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0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1965</Words>
  <Characters>11204</Characters>
  <Application>Microsoft Office Word</Application>
  <DocSecurity>0</DocSecurity>
  <Lines>93</Lines>
  <Paragraphs>26</Paragraphs>
  <ScaleCrop>false</ScaleCrop>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Chadauskas</dc:creator>
  <cp:keywords/>
  <dc:description/>
  <cp:lastModifiedBy>Kamilė Mockevičiūtė</cp:lastModifiedBy>
  <cp:revision>7</cp:revision>
  <dcterms:created xsi:type="dcterms:W3CDTF">2026-06-29T10:53:00Z</dcterms:created>
  <dcterms:modified xsi:type="dcterms:W3CDTF">2026-07-02T06:12:00Z</dcterms:modified>
</cp:coreProperties>
</file>